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823A" w14:textId="287D60E5" w:rsidR="007B5C2B" w:rsidRDefault="00C87D70">
      <w:pPr>
        <w:pStyle w:val="CRCoverPage"/>
        <w:tabs>
          <w:tab w:val="right" w:pos="9639"/>
        </w:tabs>
        <w:spacing w:after="0"/>
        <w:rPr>
          <w:b/>
          <w:i/>
          <w:noProof/>
          <w:sz w:val="28"/>
          <w:lang w:val="it-IT"/>
        </w:rPr>
      </w:pPr>
      <w:r>
        <w:rPr>
          <w:b/>
          <w:noProof/>
          <w:sz w:val="24"/>
          <w:lang w:val="it-IT"/>
        </w:rPr>
        <w:t>3GPP SA3</w:t>
      </w:r>
      <w:r w:rsidR="00132CBF">
        <w:rPr>
          <w:b/>
          <w:noProof/>
          <w:sz w:val="24"/>
          <w:lang w:val="it-IT"/>
        </w:rPr>
        <w:t>#</w:t>
      </w:r>
      <w:r w:rsidR="00044622">
        <w:rPr>
          <w:b/>
          <w:noProof/>
          <w:sz w:val="24"/>
          <w:lang w:val="it-IT"/>
        </w:rPr>
        <w:t>100</w:t>
      </w:r>
      <w:r w:rsidR="00132CBF">
        <w:rPr>
          <w:b/>
          <w:noProof/>
          <w:sz w:val="24"/>
          <w:lang w:val="it-IT"/>
        </w:rPr>
        <w:t>-LI</w:t>
      </w:r>
      <w:r>
        <w:rPr>
          <w:b/>
          <w:i/>
          <w:noProof/>
          <w:sz w:val="28"/>
          <w:lang w:val="it-IT"/>
        </w:rPr>
        <w:tab/>
        <w:t>s3i2</w:t>
      </w:r>
      <w:r w:rsidR="000028F1">
        <w:rPr>
          <w:b/>
          <w:i/>
          <w:noProof/>
          <w:sz w:val="28"/>
          <w:lang w:val="it-IT"/>
        </w:rPr>
        <w:t>6</w:t>
      </w:r>
      <w:r>
        <w:rPr>
          <w:b/>
          <w:i/>
          <w:noProof/>
          <w:sz w:val="28"/>
          <w:lang w:val="it-IT"/>
        </w:rPr>
        <w:t>0</w:t>
      </w:r>
      <w:r w:rsidR="000028F1">
        <w:rPr>
          <w:b/>
          <w:i/>
          <w:noProof/>
          <w:sz w:val="28"/>
          <w:lang w:val="it-IT"/>
        </w:rPr>
        <w:t>03</w:t>
      </w:r>
      <w:r w:rsidR="00C340FF">
        <w:rPr>
          <w:b/>
          <w:i/>
          <w:noProof/>
          <w:sz w:val="28"/>
          <w:lang w:val="it-IT"/>
        </w:rPr>
        <w:t>4</w:t>
      </w:r>
    </w:p>
    <w:p w14:paraId="6830C428" w14:textId="0DB7E4E9" w:rsidR="007B5C2B" w:rsidRDefault="00044622">
      <w:pPr>
        <w:pStyle w:val="CRCoverPage"/>
        <w:outlineLvl w:val="0"/>
        <w:rPr>
          <w:b/>
          <w:noProof/>
          <w:sz w:val="24"/>
        </w:rPr>
      </w:pPr>
      <w:r>
        <w:rPr>
          <w:b/>
          <w:noProof/>
          <w:sz w:val="24"/>
        </w:rPr>
        <w:t>27-30 January 2026, Sophia Antipolis, FR</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4F262A0E" w:rsidR="007B5C2B" w:rsidRPr="00BE532A" w:rsidRDefault="00C87D70">
      <w:pPr>
        <w:pStyle w:val="Title"/>
        <w:rPr>
          <w:sz w:val="28"/>
          <w:szCs w:val="28"/>
        </w:rPr>
      </w:pPr>
      <w:r w:rsidRPr="00BE532A">
        <w:rPr>
          <w:sz w:val="28"/>
          <w:szCs w:val="28"/>
        </w:rPr>
        <w:t>Title:</w:t>
      </w:r>
      <w:r w:rsidRPr="00BE532A">
        <w:rPr>
          <w:sz w:val="28"/>
          <w:szCs w:val="28"/>
        </w:rPr>
        <w:tab/>
      </w:r>
      <w:r w:rsidR="000028F1" w:rsidRPr="00BE532A">
        <w:rPr>
          <w:sz w:val="28"/>
          <w:szCs w:val="28"/>
        </w:rPr>
        <w:t xml:space="preserve">Discussion: LIPF logic for provisioning </w:t>
      </w:r>
      <w:r w:rsidR="00401647" w:rsidRPr="00BE532A">
        <w:rPr>
          <w:sz w:val="28"/>
          <w:szCs w:val="28"/>
        </w:rPr>
        <w:t>MCX</w:t>
      </w:r>
      <w:r w:rsidR="00760121">
        <w:rPr>
          <w:sz w:val="28"/>
          <w:szCs w:val="28"/>
        </w:rPr>
        <w:t>/CSC</w:t>
      </w:r>
      <w:r w:rsidR="00401647" w:rsidRPr="00BE532A">
        <w:rPr>
          <w:sz w:val="28"/>
          <w:szCs w:val="28"/>
        </w:rPr>
        <w:t xml:space="preserve"> </w:t>
      </w:r>
      <w:r w:rsidR="000028F1" w:rsidRPr="00BE532A">
        <w:rPr>
          <w:sz w:val="28"/>
          <w:szCs w:val="28"/>
        </w:rPr>
        <w:t>Servers</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14AD7412" w:rsidR="007B5C2B" w:rsidRPr="00F705EB" w:rsidRDefault="000028F1">
      <w:pPr>
        <w:spacing w:after="120"/>
        <w:rPr>
          <w:rFonts w:ascii="Arial" w:hAnsi="Arial" w:cs="Arial"/>
          <w:b/>
          <w:sz w:val="44"/>
          <w:szCs w:val="44"/>
        </w:rPr>
      </w:pPr>
      <w:r w:rsidRPr="00F705EB">
        <w:rPr>
          <w:rFonts w:ascii="Arial" w:hAnsi="Arial" w:cs="Arial"/>
          <w:b/>
          <w:sz w:val="44"/>
          <w:szCs w:val="44"/>
        </w:rPr>
        <w:t>Background</w:t>
      </w:r>
      <w:r w:rsidR="00F72354" w:rsidRPr="00F705EB">
        <w:rPr>
          <w:rFonts w:ascii="Arial" w:hAnsi="Arial" w:cs="Arial"/>
          <w:b/>
          <w:sz w:val="44"/>
          <w:szCs w:val="44"/>
        </w:rPr>
        <w:t>/Observation</w:t>
      </w:r>
    </w:p>
    <w:p w14:paraId="73C34441" w14:textId="20F6E575" w:rsidR="007B5C2B" w:rsidRDefault="000028F1" w:rsidP="003F1498">
      <w:pPr>
        <w:spacing w:line="360" w:lineRule="auto"/>
        <w:rPr>
          <w:rFonts w:ascii="Arial" w:hAnsi="Arial" w:cs="Arial"/>
        </w:rPr>
      </w:pPr>
      <w:r>
        <w:rPr>
          <w:rFonts w:ascii="Arial" w:hAnsi="Arial" w:cs="Arial"/>
        </w:rPr>
        <w:t>During the SA3#99-LI, new CRs separated MCPTT LI from PTC LI and introduced LI functions to new servers</w:t>
      </w:r>
      <w:r w:rsidR="00720E28">
        <w:rPr>
          <w:rFonts w:ascii="Arial" w:hAnsi="Arial" w:cs="Arial"/>
        </w:rPr>
        <w:t>.</w:t>
      </w:r>
    </w:p>
    <w:p w14:paraId="37883AA0" w14:textId="6CBB46E9" w:rsidR="003F1498" w:rsidRDefault="004F2DC6" w:rsidP="003F1498">
      <w:pPr>
        <w:spacing w:line="360" w:lineRule="auto"/>
        <w:rPr>
          <w:rFonts w:ascii="Arial" w:hAnsi="Arial" w:cs="Arial"/>
          <w:u w:val="single"/>
        </w:rPr>
      </w:pPr>
      <w:bookmarkStart w:id="0" w:name="_Hlk219729889"/>
      <w:r w:rsidRPr="004F2DC6">
        <w:rPr>
          <w:rFonts w:ascii="Arial" w:hAnsi="Arial" w:cs="Arial"/>
          <w:u w:val="single"/>
        </w:rPr>
        <w:t xml:space="preserve">Mapping of </w:t>
      </w:r>
      <w:r>
        <w:rPr>
          <w:rFonts w:ascii="Arial" w:hAnsi="Arial" w:cs="Arial"/>
          <w:u w:val="single"/>
        </w:rPr>
        <w:t xml:space="preserve">MCS service to </w:t>
      </w:r>
      <w:r w:rsidRPr="004F2DC6">
        <w:rPr>
          <w:rFonts w:ascii="Arial" w:hAnsi="Arial" w:cs="Arial"/>
          <w:u w:val="single"/>
        </w:rPr>
        <w:t>MCX Server/CSC Server (according to TS 33.12</w:t>
      </w:r>
      <w:r>
        <w:rPr>
          <w:rFonts w:ascii="Arial" w:hAnsi="Arial" w:cs="Arial"/>
          <w:u w:val="single"/>
        </w:rPr>
        <w:t>7</w:t>
      </w:r>
      <w:r w:rsidRPr="004F2DC6">
        <w:rPr>
          <w:rFonts w:ascii="Arial" w:hAnsi="Arial" w:cs="Arial"/>
          <w:u w:val="single"/>
        </w:rPr>
        <w:t>)</w:t>
      </w:r>
    </w:p>
    <w:tbl>
      <w:tblPr>
        <w:tblStyle w:val="TableGrid"/>
        <w:tblW w:w="9629" w:type="dxa"/>
        <w:tblLook w:val="04A0" w:firstRow="1" w:lastRow="0" w:firstColumn="1" w:lastColumn="0" w:noHBand="0" w:noVBand="1"/>
      </w:tblPr>
      <w:tblGrid>
        <w:gridCol w:w="1271"/>
        <w:gridCol w:w="1559"/>
        <w:gridCol w:w="1701"/>
        <w:gridCol w:w="1701"/>
        <w:gridCol w:w="2410"/>
        <w:gridCol w:w="987"/>
      </w:tblGrid>
      <w:tr w:rsidR="00245AD3" w14:paraId="20D93032" w14:textId="49789DC5" w:rsidTr="00BB6802">
        <w:tc>
          <w:tcPr>
            <w:tcW w:w="1271" w:type="dxa"/>
            <w:vMerge w:val="restart"/>
            <w:shd w:val="clear" w:color="auto" w:fill="D9D9D9" w:themeFill="background1" w:themeFillShade="D9"/>
            <w:vAlign w:val="center"/>
          </w:tcPr>
          <w:p w14:paraId="3AFCA644" w14:textId="1CC6044E" w:rsidR="00245AD3" w:rsidRDefault="00245AD3" w:rsidP="005074D6">
            <w:pPr>
              <w:spacing w:line="360" w:lineRule="auto"/>
              <w:jc w:val="center"/>
              <w:rPr>
                <w:rFonts w:ascii="Arial" w:hAnsi="Arial" w:cs="Arial"/>
              </w:rPr>
            </w:pPr>
            <w:r>
              <w:rPr>
                <w:rFonts w:ascii="Arial" w:hAnsi="Arial" w:cs="Arial"/>
              </w:rPr>
              <w:t xml:space="preserve">MCPTT Service </w:t>
            </w:r>
          </w:p>
        </w:tc>
        <w:tc>
          <w:tcPr>
            <w:tcW w:w="7371" w:type="dxa"/>
            <w:gridSpan w:val="4"/>
            <w:tcBorders>
              <w:bottom w:val="single" w:sz="4" w:space="0" w:color="auto"/>
            </w:tcBorders>
            <w:shd w:val="clear" w:color="auto" w:fill="D9D9D9" w:themeFill="background1" w:themeFillShade="D9"/>
            <w:vAlign w:val="center"/>
          </w:tcPr>
          <w:p w14:paraId="5F2E300B" w14:textId="4A4F6279" w:rsidR="00245AD3" w:rsidRDefault="00245AD3" w:rsidP="005074D6">
            <w:pPr>
              <w:spacing w:line="360" w:lineRule="auto"/>
              <w:jc w:val="center"/>
              <w:rPr>
                <w:rFonts w:ascii="Arial" w:hAnsi="Arial" w:cs="Arial"/>
              </w:rPr>
            </w:pPr>
            <w:r>
              <w:rPr>
                <w:rFonts w:ascii="Arial" w:hAnsi="Arial" w:cs="Arial"/>
              </w:rPr>
              <w:t xml:space="preserve">MCX Servers  </w:t>
            </w:r>
          </w:p>
        </w:tc>
        <w:tc>
          <w:tcPr>
            <w:tcW w:w="987" w:type="dxa"/>
            <w:vMerge w:val="restart"/>
            <w:shd w:val="clear" w:color="auto" w:fill="D9D9D9" w:themeFill="background1" w:themeFillShade="D9"/>
            <w:vAlign w:val="center"/>
          </w:tcPr>
          <w:p w14:paraId="061CFB16" w14:textId="6AEE9DF2" w:rsidR="00245AD3" w:rsidRDefault="00245AD3" w:rsidP="005074D6">
            <w:pPr>
              <w:spacing w:line="360" w:lineRule="auto"/>
              <w:jc w:val="center"/>
              <w:rPr>
                <w:rFonts w:ascii="Arial" w:hAnsi="Arial" w:cs="Arial"/>
              </w:rPr>
            </w:pPr>
            <w:r>
              <w:rPr>
                <w:rFonts w:ascii="Arial" w:hAnsi="Arial" w:cs="Arial"/>
              </w:rPr>
              <w:t>CSC Servers</w:t>
            </w:r>
          </w:p>
        </w:tc>
      </w:tr>
      <w:tr w:rsidR="004F2DC6" w14:paraId="087FE5CD" w14:textId="7330ABA8" w:rsidTr="004F2DC6">
        <w:tc>
          <w:tcPr>
            <w:tcW w:w="1271" w:type="dxa"/>
            <w:vMerge/>
            <w:tcBorders>
              <w:bottom w:val="single" w:sz="4" w:space="0" w:color="auto"/>
            </w:tcBorders>
            <w:shd w:val="clear" w:color="auto" w:fill="D9D9D9" w:themeFill="background1" w:themeFillShade="D9"/>
            <w:vAlign w:val="center"/>
          </w:tcPr>
          <w:p w14:paraId="36C671B2" w14:textId="77777777" w:rsidR="004F2DC6" w:rsidRDefault="004F2DC6" w:rsidP="005074D6">
            <w:pPr>
              <w:spacing w:line="360" w:lineRule="auto"/>
              <w:jc w:val="center"/>
              <w:rPr>
                <w:rFonts w:ascii="Arial" w:hAnsi="Arial" w:cs="Arial"/>
              </w:rPr>
            </w:pPr>
          </w:p>
        </w:tc>
        <w:tc>
          <w:tcPr>
            <w:tcW w:w="1559" w:type="dxa"/>
            <w:shd w:val="clear" w:color="auto" w:fill="D9D9D9" w:themeFill="background1" w:themeFillShade="D9"/>
            <w:vAlign w:val="center"/>
          </w:tcPr>
          <w:p w14:paraId="26E6A132" w14:textId="65CCDFDB" w:rsidR="004F2DC6" w:rsidRDefault="004F2DC6" w:rsidP="005074D6">
            <w:pPr>
              <w:spacing w:line="360" w:lineRule="auto"/>
              <w:jc w:val="center"/>
              <w:rPr>
                <w:rFonts w:ascii="Arial" w:hAnsi="Arial" w:cs="Arial"/>
              </w:rPr>
            </w:pPr>
            <w:r>
              <w:rPr>
                <w:rFonts w:ascii="Arial" w:hAnsi="Arial" w:cs="Arial"/>
              </w:rPr>
              <w:t>MCPTT Server</w:t>
            </w:r>
          </w:p>
        </w:tc>
        <w:tc>
          <w:tcPr>
            <w:tcW w:w="1701" w:type="dxa"/>
            <w:shd w:val="clear" w:color="auto" w:fill="D9D9D9" w:themeFill="background1" w:themeFillShade="D9"/>
            <w:vAlign w:val="center"/>
          </w:tcPr>
          <w:p w14:paraId="78C2BAED" w14:textId="1406198D" w:rsidR="004F2DC6" w:rsidRDefault="004F2DC6" w:rsidP="005074D6">
            <w:pPr>
              <w:spacing w:line="360" w:lineRule="auto"/>
              <w:jc w:val="center"/>
              <w:rPr>
                <w:rFonts w:ascii="Arial" w:hAnsi="Arial" w:cs="Arial"/>
              </w:rPr>
            </w:pPr>
            <w:r>
              <w:rPr>
                <w:rFonts w:ascii="Arial" w:hAnsi="Arial" w:cs="Arial"/>
              </w:rPr>
              <w:t>MCVideo Server</w:t>
            </w:r>
          </w:p>
        </w:tc>
        <w:tc>
          <w:tcPr>
            <w:tcW w:w="1701" w:type="dxa"/>
            <w:shd w:val="clear" w:color="auto" w:fill="D9D9D9" w:themeFill="background1" w:themeFillShade="D9"/>
            <w:vAlign w:val="center"/>
          </w:tcPr>
          <w:p w14:paraId="618A060A" w14:textId="33E7B95A" w:rsidR="004F2DC6" w:rsidRDefault="004F2DC6" w:rsidP="005074D6">
            <w:pPr>
              <w:spacing w:line="360" w:lineRule="auto"/>
              <w:jc w:val="center"/>
              <w:rPr>
                <w:rFonts w:ascii="Arial" w:hAnsi="Arial" w:cs="Arial"/>
              </w:rPr>
            </w:pPr>
            <w:r>
              <w:rPr>
                <w:rFonts w:ascii="Arial" w:hAnsi="Arial" w:cs="Arial"/>
              </w:rPr>
              <w:t>MCData Server</w:t>
            </w:r>
          </w:p>
        </w:tc>
        <w:tc>
          <w:tcPr>
            <w:tcW w:w="2410" w:type="dxa"/>
            <w:shd w:val="clear" w:color="auto" w:fill="D9D9D9" w:themeFill="background1" w:themeFillShade="D9"/>
          </w:tcPr>
          <w:p w14:paraId="706E3B38" w14:textId="7DCB1C23" w:rsidR="004F2DC6" w:rsidRDefault="004F2DC6" w:rsidP="005074D6">
            <w:pPr>
              <w:spacing w:line="360" w:lineRule="auto"/>
              <w:jc w:val="center"/>
              <w:rPr>
                <w:rFonts w:ascii="Arial" w:hAnsi="Arial" w:cs="Arial"/>
              </w:rPr>
            </w:pPr>
            <w:r>
              <w:rPr>
                <w:rFonts w:ascii="Arial" w:hAnsi="Arial" w:cs="Arial"/>
              </w:rPr>
              <w:t>MC Data Content Server</w:t>
            </w:r>
          </w:p>
        </w:tc>
        <w:tc>
          <w:tcPr>
            <w:tcW w:w="987" w:type="dxa"/>
            <w:vMerge/>
            <w:vAlign w:val="center"/>
          </w:tcPr>
          <w:p w14:paraId="071695DD" w14:textId="44AB0867" w:rsidR="004F2DC6" w:rsidRDefault="004F2DC6" w:rsidP="005074D6">
            <w:pPr>
              <w:spacing w:line="360" w:lineRule="auto"/>
              <w:jc w:val="center"/>
              <w:rPr>
                <w:rFonts w:ascii="Arial" w:hAnsi="Arial" w:cs="Arial"/>
              </w:rPr>
            </w:pPr>
          </w:p>
        </w:tc>
      </w:tr>
      <w:tr w:rsidR="004F2DC6" w14:paraId="31993E7D" w14:textId="608102DA" w:rsidTr="004F2DC6">
        <w:tc>
          <w:tcPr>
            <w:tcW w:w="1271" w:type="dxa"/>
            <w:shd w:val="clear" w:color="auto" w:fill="FFF2CC" w:themeFill="accent4" w:themeFillTint="33"/>
            <w:vAlign w:val="center"/>
          </w:tcPr>
          <w:p w14:paraId="084BDDA2" w14:textId="1FD81D6E" w:rsidR="004F2DC6" w:rsidRDefault="004F2DC6" w:rsidP="005074D6">
            <w:pPr>
              <w:spacing w:line="360" w:lineRule="auto"/>
              <w:jc w:val="center"/>
              <w:rPr>
                <w:rFonts w:ascii="Arial" w:hAnsi="Arial" w:cs="Arial"/>
              </w:rPr>
            </w:pPr>
            <w:r>
              <w:rPr>
                <w:rFonts w:ascii="Arial" w:hAnsi="Arial" w:cs="Arial"/>
              </w:rPr>
              <w:t>MCPTT</w:t>
            </w:r>
          </w:p>
        </w:tc>
        <w:tc>
          <w:tcPr>
            <w:tcW w:w="1559" w:type="dxa"/>
            <w:vAlign w:val="center"/>
          </w:tcPr>
          <w:p w14:paraId="5D845F74" w14:textId="3628976E" w:rsidR="004F2DC6" w:rsidRDefault="004F2DC6" w:rsidP="005074D6">
            <w:pPr>
              <w:spacing w:line="360" w:lineRule="auto"/>
              <w:jc w:val="center"/>
              <w:rPr>
                <w:rFonts w:ascii="Arial" w:hAnsi="Arial" w:cs="Arial"/>
              </w:rPr>
            </w:pPr>
            <w:r>
              <w:rPr>
                <w:rFonts w:ascii="Arial" w:hAnsi="Arial" w:cs="Arial"/>
              </w:rPr>
              <w:t>Yes</w:t>
            </w:r>
          </w:p>
        </w:tc>
        <w:tc>
          <w:tcPr>
            <w:tcW w:w="1701" w:type="dxa"/>
            <w:vAlign w:val="center"/>
          </w:tcPr>
          <w:p w14:paraId="3A4ECABE" w14:textId="0A995EAC" w:rsidR="004F2DC6" w:rsidRDefault="004F2DC6" w:rsidP="005074D6">
            <w:pPr>
              <w:spacing w:line="360" w:lineRule="auto"/>
              <w:jc w:val="center"/>
              <w:rPr>
                <w:rFonts w:ascii="Arial" w:hAnsi="Arial" w:cs="Arial"/>
              </w:rPr>
            </w:pPr>
            <w:r>
              <w:rPr>
                <w:rFonts w:ascii="Arial" w:hAnsi="Arial" w:cs="Arial"/>
              </w:rPr>
              <w:t>No</w:t>
            </w:r>
          </w:p>
        </w:tc>
        <w:tc>
          <w:tcPr>
            <w:tcW w:w="1701" w:type="dxa"/>
            <w:vAlign w:val="center"/>
          </w:tcPr>
          <w:p w14:paraId="7BC4C08C" w14:textId="5D2BEF73" w:rsidR="004F2DC6" w:rsidRDefault="004F2DC6" w:rsidP="005074D6">
            <w:pPr>
              <w:spacing w:line="360" w:lineRule="auto"/>
              <w:jc w:val="center"/>
              <w:rPr>
                <w:rFonts w:ascii="Arial" w:hAnsi="Arial" w:cs="Arial"/>
              </w:rPr>
            </w:pPr>
            <w:r>
              <w:rPr>
                <w:rFonts w:ascii="Arial" w:hAnsi="Arial" w:cs="Arial"/>
              </w:rPr>
              <w:t>No</w:t>
            </w:r>
          </w:p>
        </w:tc>
        <w:tc>
          <w:tcPr>
            <w:tcW w:w="2410" w:type="dxa"/>
          </w:tcPr>
          <w:p w14:paraId="1932618D" w14:textId="63F3C681" w:rsidR="004F2DC6" w:rsidRDefault="00245AD3" w:rsidP="005074D6">
            <w:pPr>
              <w:spacing w:line="360" w:lineRule="auto"/>
              <w:jc w:val="center"/>
              <w:rPr>
                <w:rFonts w:ascii="Arial" w:hAnsi="Arial" w:cs="Arial"/>
              </w:rPr>
            </w:pPr>
            <w:r>
              <w:rPr>
                <w:rFonts w:ascii="Arial" w:hAnsi="Arial" w:cs="Arial"/>
              </w:rPr>
              <w:t>No</w:t>
            </w:r>
          </w:p>
        </w:tc>
        <w:tc>
          <w:tcPr>
            <w:tcW w:w="987" w:type="dxa"/>
            <w:vAlign w:val="center"/>
          </w:tcPr>
          <w:p w14:paraId="461BBFC8" w14:textId="06DE4CBB" w:rsidR="004F2DC6" w:rsidRDefault="004F2DC6" w:rsidP="005074D6">
            <w:pPr>
              <w:spacing w:line="360" w:lineRule="auto"/>
              <w:jc w:val="center"/>
              <w:rPr>
                <w:rFonts w:ascii="Arial" w:hAnsi="Arial" w:cs="Arial"/>
              </w:rPr>
            </w:pPr>
            <w:r>
              <w:rPr>
                <w:rFonts w:ascii="Arial" w:hAnsi="Arial" w:cs="Arial"/>
              </w:rPr>
              <w:t>Yes</w:t>
            </w:r>
          </w:p>
        </w:tc>
      </w:tr>
      <w:tr w:rsidR="004F2DC6" w14:paraId="68AAD9E5" w14:textId="39C3F1E9" w:rsidTr="004F2DC6">
        <w:tc>
          <w:tcPr>
            <w:tcW w:w="1271" w:type="dxa"/>
            <w:shd w:val="clear" w:color="auto" w:fill="FFF2CC" w:themeFill="accent4" w:themeFillTint="33"/>
            <w:vAlign w:val="center"/>
          </w:tcPr>
          <w:p w14:paraId="17489825" w14:textId="4D71E6F4" w:rsidR="004F2DC6" w:rsidRDefault="004F2DC6" w:rsidP="005074D6">
            <w:pPr>
              <w:spacing w:line="360" w:lineRule="auto"/>
              <w:jc w:val="center"/>
              <w:rPr>
                <w:rFonts w:ascii="Arial" w:hAnsi="Arial" w:cs="Arial"/>
              </w:rPr>
            </w:pPr>
            <w:r>
              <w:rPr>
                <w:rFonts w:ascii="Arial" w:hAnsi="Arial" w:cs="Arial"/>
              </w:rPr>
              <w:t>MCVideo</w:t>
            </w:r>
          </w:p>
        </w:tc>
        <w:tc>
          <w:tcPr>
            <w:tcW w:w="1559" w:type="dxa"/>
            <w:vAlign w:val="center"/>
          </w:tcPr>
          <w:p w14:paraId="6F5E39FA" w14:textId="1EAA8DC0" w:rsidR="004F2DC6" w:rsidRDefault="004F2DC6" w:rsidP="005074D6">
            <w:pPr>
              <w:spacing w:line="360" w:lineRule="auto"/>
              <w:jc w:val="center"/>
              <w:rPr>
                <w:rFonts w:ascii="Arial" w:hAnsi="Arial" w:cs="Arial"/>
              </w:rPr>
            </w:pPr>
            <w:r>
              <w:rPr>
                <w:rFonts w:ascii="Arial" w:hAnsi="Arial" w:cs="Arial"/>
              </w:rPr>
              <w:t>No</w:t>
            </w:r>
          </w:p>
        </w:tc>
        <w:tc>
          <w:tcPr>
            <w:tcW w:w="1701" w:type="dxa"/>
            <w:vAlign w:val="center"/>
          </w:tcPr>
          <w:p w14:paraId="0CE33159" w14:textId="663DF4C0" w:rsidR="004F2DC6" w:rsidRDefault="004F2DC6" w:rsidP="005074D6">
            <w:pPr>
              <w:spacing w:line="360" w:lineRule="auto"/>
              <w:jc w:val="center"/>
              <w:rPr>
                <w:rFonts w:ascii="Arial" w:hAnsi="Arial" w:cs="Arial"/>
              </w:rPr>
            </w:pPr>
            <w:r>
              <w:rPr>
                <w:rFonts w:ascii="Arial" w:hAnsi="Arial" w:cs="Arial"/>
              </w:rPr>
              <w:t>Yes</w:t>
            </w:r>
          </w:p>
        </w:tc>
        <w:tc>
          <w:tcPr>
            <w:tcW w:w="1701" w:type="dxa"/>
            <w:vAlign w:val="center"/>
          </w:tcPr>
          <w:p w14:paraId="02E8CAD3" w14:textId="379BFE68" w:rsidR="004F2DC6" w:rsidRDefault="004F2DC6" w:rsidP="005074D6">
            <w:pPr>
              <w:spacing w:line="360" w:lineRule="auto"/>
              <w:jc w:val="center"/>
              <w:rPr>
                <w:rFonts w:ascii="Arial" w:hAnsi="Arial" w:cs="Arial"/>
              </w:rPr>
            </w:pPr>
            <w:r>
              <w:rPr>
                <w:rFonts w:ascii="Arial" w:hAnsi="Arial" w:cs="Arial"/>
              </w:rPr>
              <w:t>No</w:t>
            </w:r>
          </w:p>
        </w:tc>
        <w:tc>
          <w:tcPr>
            <w:tcW w:w="2410" w:type="dxa"/>
          </w:tcPr>
          <w:p w14:paraId="5E319232" w14:textId="31D55D03" w:rsidR="004F2DC6" w:rsidRDefault="00245AD3" w:rsidP="005074D6">
            <w:pPr>
              <w:spacing w:line="360" w:lineRule="auto"/>
              <w:jc w:val="center"/>
              <w:rPr>
                <w:rFonts w:ascii="Arial" w:hAnsi="Arial" w:cs="Arial"/>
              </w:rPr>
            </w:pPr>
            <w:r>
              <w:rPr>
                <w:rFonts w:ascii="Arial" w:hAnsi="Arial" w:cs="Arial"/>
              </w:rPr>
              <w:t>No</w:t>
            </w:r>
          </w:p>
        </w:tc>
        <w:tc>
          <w:tcPr>
            <w:tcW w:w="987" w:type="dxa"/>
            <w:vAlign w:val="center"/>
          </w:tcPr>
          <w:p w14:paraId="37B9A990" w14:textId="0EB8AF81" w:rsidR="004F2DC6" w:rsidRDefault="004F2DC6" w:rsidP="005074D6">
            <w:pPr>
              <w:spacing w:line="360" w:lineRule="auto"/>
              <w:jc w:val="center"/>
              <w:rPr>
                <w:rFonts w:ascii="Arial" w:hAnsi="Arial" w:cs="Arial"/>
              </w:rPr>
            </w:pPr>
            <w:r>
              <w:rPr>
                <w:rFonts w:ascii="Arial" w:hAnsi="Arial" w:cs="Arial"/>
              </w:rPr>
              <w:t>Yes</w:t>
            </w:r>
          </w:p>
        </w:tc>
      </w:tr>
      <w:tr w:rsidR="004F2DC6" w14:paraId="39F1FE11" w14:textId="0A27129F" w:rsidTr="004F2DC6">
        <w:tc>
          <w:tcPr>
            <w:tcW w:w="1271" w:type="dxa"/>
            <w:shd w:val="clear" w:color="auto" w:fill="FFF2CC" w:themeFill="accent4" w:themeFillTint="33"/>
            <w:vAlign w:val="center"/>
          </w:tcPr>
          <w:p w14:paraId="7D51D1F1" w14:textId="1B3449A6" w:rsidR="004F2DC6" w:rsidRDefault="004F2DC6" w:rsidP="005074D6">
            <w:pPr>
              <w:spacing w:line="360" w:lineRule="auto"/>
              <w:jc w:val="center"/>
              <w:rPr>
                <w:rFonts w:ascii="Arial" w:hAnsi="Arial" w:cs="Arial"/>
              </w:rPr>
            </w:pPr>
            <w:r>
              <w:rPr>
                <w:rFonts w:ascii="Arial" w:hAnsi="Arial" w:cs="Arial"/>
              </w:rPr>
              <w:t>MCData</w:t>
            </w:r>
          </w:p>
        </w:tc>
        <w:tc>
          <w:tcPr>
            <w:tcW w:w="1559" w:type="dxa"/>
            <w:vAlign w:val="center"/>
          </w:tcPr>
          <w:p w14:paraId="02497AE5" w14:textId="43690845" w:rsidR="004F2DC6" w:rsidRDefault="004F2DC6" w:rsidP="005074D6">
            <w:pPr>
              <w:spacing w:line="360" w:lineRule="auto"/>
              <w:jc w:val="center"/>
              <w:rPr>
                <w:rFonts w:ascii="Arial" w:hAnsi="Arial" w:cs="Arial"/>
              </w:rPr>
            </w:pPr>
            <w:r>
              <w:rPr>
                <w:rFonts w:ascii="Arial" w:hAnsi="Arial" w:cs="Arial"/>
              </w:rPr>
              <w:t>No</w:t>
            </w:r>
          </w:p>
        </w:tc>
        <w:tc>
          <w:tcPr>
            <w:tcW w:w="1701" w:type="dxa"/>
            <w:vAlign w:val="center"/>
          </w:tcPr>
          <w:p w14:paraId="57FC5CE3" w14:textId="562F1607" w:rsidR="004F2DC6" w:rsidRDefault="004F2DC6" w:rsidP="005074D6">
            <w:pPr>
              <w:spacing w:line="360" w:lineRule="auto"/>
              <w:jc w:val="center"/>
              <w:rPr>
                <w:rFonts w:ascii="Arial" w:hAnsi="Arial" w:cs="Arial"/>
              </w:rPr>
            </w:pPr>
            <w:r>
              <w:rPr>
                <w:rFonts w:ascii="Arial" w:hAnsi="Arial" w:cs="Arial"/>
              </w:rPr>
              <w:t>No</w:t>
            </w:r>
          </w:p>
        </w:tc>
        <w:tc>
          <w:tcPr>
            <w:tcW w:w="1701" w:type="dxa"/>
            <w:vAlign w:val="center"/>
          </w:tcPr>
          <w:p w14:paraId="07844511" w14:textId="28489F5F" w:rsidR="004F2DC6" w:rsidRDefault="004F2DC6" w:rsidP="005074D6">
            <w:pPr>
              <w:spacing w:line="360" w:lineRule="auto"/>
              <w:jc w:val="center"/>
              <w:rPr>
                <w:rFonts w:ascii="Arial" w:hAnsi="Arial" w:cs="Arial"/>
              </w:rPr>
            </w:pPr>
            <w:r>
              <w:rPr>
                <w:rFonts w:ascii="Arial" w:hAnsi="Arial" w:cs="Arial"/>
              </w:rPr>
              <w:t>Yes</w:t>
            </w:r>
          </w:p>
        </w:tc>
        <w:tc>
          <w:tcPr>
            <w:tcW w:w="2410" w:type="dxa"/>
          </w:tcPr>
          <w:p w14:paraId="120D7EDC" w14:textId="7974BB8A" w:rsidR="004F2DC6" w:rsidRDefault="00245AD3" w:rsidP="005074D6">
            <w:pPr>
              <w:spacing w:line="360" w:lineRule="auto"/>
              <w:jc w:val="center"/>
              <w:rPr>
                <w:rFonts w:ascii="Arial" w:hAnsi="Arial" w:cs="Arial"/>
              </w:rPr>
            </w:pPr>
            <w:r>
              <w:rPr>
                <w:rFonts w:ascii="Arial" w:hAnsi="Arial" w:cs="Arial"/>
              </w:rPr>
              <w:t>Yes</w:t>
            </w:r>
          </w:p>
        </w:tc>
        <w:tc>
          <w:tcPr>
            <w:tcW w:w="987" w:type="dxa"/>
            <w:vAlign w:val="center"/>
          </w:tcPr>
          <w:p w14:paraId="785A440F" w14:textId="78D8038F" w:rsidR="004F2DC6" w:rsidRDefault="004F2DC6" w:rsidP="005074D6">
            <w:pPr>
              <w:spacing w:line="360" w:lineRule="auto"/>
              <w:jc w:val="center"/>
              <w:rPr>
                <w:rFonts w:ascii="Arial" w:hAnsi="Arial" w:cs="Arial"/>
              </w:rPr>
            </w:pPr>
            <w:r>
              <w:rPr>
                <w:rFonts w:ascii="Arial" w:hAnsi="Arial" w:cs="Arial"/>
              </w:rPr>
              <w:t>Yes</w:t>
            </w:r>
          </w:p>
        </w:tc>
      </w:tr>
    </w:tbl>
    <w:p w14:paraId="11B5DEDC" w14:textId="108417A4" w:rsidR="008C5C66" w:rsidRDefault="008C5C66" w:rsidP="00F84AF5">
      <w:pPr>
        <w:spacing w:line="360" w:lineRule="auto"/>
        <w:rPr>
          <w:rFonts w:ascii="Arial" w:hAnsi="Arial" w:cs="Arial"/>
        </w:rPr>
      </w:pPr>
    </w:p>
    <w:p w14:paraId="43566AD3" w14:textId="3651445A" w:rsidR="004F2DC6" w:rsidRPr="004F2DC6" w:rsidRDefault="004F2DC6" w:rsidP="004F2DC6">
      <w:pPr>
        <w:spacing w:line="360" w:lineRule="auto"/>
        <w:rPr>
          <w:rFonts w:ascii="Arial" w:hAnsi="Arial" w:cs="Arial"/>
          <w:u w:val="single"/>
        </w:rPr>
      </w:pPr>
      <w:r w:rsidRPr="004F2DC6">
        <w:rPr>
          <w:rFonts w:ascii="Arial" w:hAnsi="Arial" w:cs="Arial"/>
          <w:u w:val="single"/>
        </w:rPr>
        <w:t xml:space="preserve">Mapping of </w:t>
      </w:r>
      <w:r>
        <w:rPr>
          <w:rFonts w:ascii="Arial" w:hAnsi="Arial" w:cs="Arial"/>
          <w:u w:val="single"/>
        </w:rPr>
        <w:t xml:space="preserve">LI functions to </w:t>
      </w:r>
      <w:r w:rsidRPr="004F2DC6">
        <w:rPr>
          <w:rFonts w:ascii="Arial" w:hAnsi="Arial" w:cs="Arial"/>
          <w:u w:val="single"/>
        </w:rPr>
        <w:t>LI functions in MCX Server/CSC Server (according to TS 33.12</w:t>
      </w:r>
      <w:r>
        <w:rPr>
          <w:rFonts w:ascii="Arial" w:hAnsi="Arial" w:cs="Arial"/>
          <w:u w:val="single"/>
        </w:rPr>
        <w:t>7</w:t>
      </w:r>
      <w:r w:rsidRPr="004F2DC6">
        <w:rPr>
          <w:rFonts w:ascii="Arial" w:hAnsi="Arial" w:cs="Arial"/>
          <w:u w:val="single"/>
        </w:rPr>
        <w:t>)</w:t>
      </w:r>
    </w:p>
    <w:tbl>
      <w:tblPr>
        <w:tblStyle w:val="TableGrid"/>
        <w:tblW w:w="9629" w:type="dxa"/>
        <w:tblLook w:val="04A0" w:firstRow="1" w:lastRow="0" w:firstColumn="1" w:lastColumn="0" w:noHBand="0" w:noVBand="1"/>
      </w:tblPr>
      <w:tblGrid>
        <w:gridCol w:w="1271"/>
        <w:gridCol w:w="1559"/>
        <w:gridCol w:w="1701"/>
        <w:gridCol w:w="1701"/>
        <w:gridCol w:w="2410"/>
        <w:gridCol w:w="987"/>
      </w:tblGrid>
      <w:tr w:rsidR="00245AD3" w14:paraId="0B33F40E" w14:textId="77777777" w:rsidTr="00633203">
        <w:tc>
          <w:tcPr>
            <w:tcW w:w="1271" w:type="dxa"/>
            <w:vMerge w:val="restart"/>
            <w:shd w:val="clear" w:color="auto" w:fill="D9D9D9" w:themeFill="background1" w:themeFillShade="D9"/>
            <w:vAlign w:val="center"/>
          </w:tcPr>
          <w:p w14:paraId="3D46FE11" w14:textId="3560AEAE" w:rsidR="00245AD3" w:rsidRDefault="00245AD3" w:rsidP="00633203">
            <w:pPr>
              <w:spacing w:line="360" w:lineRule="auto"/>
              <w:jc w:val="center"/>
              <w:rPr>
                <w:rFonts w:ascii="Arial" w:hAnsi="Arial" w:cs="Arial"/>
              </w:rPr>
            </w:pPr>
            <w:r>
              <w:rPr>
                <w:rFonts w:ascii="Arial" w:hAnsi="Arial" w:cs="Arial"/>
              </w:rPr>
              <w:t xml:space="preserve">LI functions </w:t>
            </w:r>
          </w:p>
        </w:tc>
        <w:tc>
          <w:tcPr>
            <w:tcW w:w="7371" w:type="dxa"/>
            <w:gridSpan w:val="4"/>
            <w:tcBorders>
              <w:bottom w:val="single" w:sz="4" w:space="0" w:color="auto"/>
            </w:tcBorders>
            <w:shd w:val="clear" w:color="auto" w:fill="D9D9D9" w:themeFill="background1" w:themeFillShade="D9"/>
            <w:vAlign w:val="center"/>
          </w:tcPr>
          <w:p w14:paraId="678DB6F4" w14:textId="77777777" w:rsidR="00245AD3" w:rsidRDefault="00245AD3" w:rsidP="00633203">
            <w:pPr>
              <w:spacing w:line="360" w:lineRule="auto"/>
              <w:jc w:val="center"/>
              <w:rPr>
                <w:rFonts w:ascii="Arial" w:hAnsi="Arial" w:cs="Arial"/>
              </w:rPr>
            </w:pPr>
            <w:r>
              <w:rPr>
                <w:rFonts w:ascii="Arial" w:hAnsi="Arial" w:cs="Arial"/>
              </w:rPr>
              <w:t xml:space="preserve">MCX Servers  </w:t>
            </w:r>
          </w:p>
        </w:tc>
        <w:tc>
          <w:tcPr>
            <w:tcW w:w="987" w:type="dxa"/>
            <w:vMerge w:val="restart"/>
            <w:shd w:val="clear" w:color="auto" w:fill="D9D9D9" w:themeFill="background1" w:themeFillShade="D9"/>
            <w:vAlign w:val="center"/>
          </w:tcPr>
          <w:p w14:paraId="42B0943E" w14:textId="77777777" w:rsidR="00245AD3" w:rsidRDefault="00245AD3" w:rsidP="00633203">
            <w:pPr>
              <w:spacing w:line="360" w:lineRule="auto"/>
              <w:jc w:val="center"/>
              <w:rPr>
                <w:rFonts w:ascii="Arial" w:hAnsi="Arial" w:cs="Arial"/>
              </w:rPr>
            </w:pPr>
            <w:r>
              <w:rPr>
                <w:rFonts w:ascii="Arial" w:hAnsi="Arial" w:cs="Arial"/>
              </w:rPr>
              <w:t>CSC Servers</w:t>
            </w:r>
          </w:p>
        </w:tc>
      </w:tr>
      <w:tr w:rsidR="00245AD3" w14:paraId="093AB9EF" w14:textId="77777777" w:rsidTr="00633203">
        <w:tc>
          <w:tcPr>
            <w:tcW w:w="1271" w:type="dxa"/>
            <w:vMerge/>
            <w:tcBorders>
              <w:bottom w:val="single" w:sz="4" w:space="0" w:color="auto"/>
            </w:tcBorders>
            <w:shd w:val="clear" w:color="auto" w:fill="D9D9D9" w:themeFill="background1" w:themeFillShade="D9"/>
            <w:vAlign w:val="center"/>
          </w:tcPr>
          <w:p w14:paraId="63267548" w14:textId="77777777" w:rsidR="00245AD3" w:rsidRDefault="00245AD3" w:rsidP="00633203">
            <w:pPr>
              <w:spacing w:line="360" w:lineRule="auto"/>
              <w:jc w:val="center"/>
              <w:rPr>
                <w:rFonts w:ascii="Arial" w:hAnsi="Arial" w:cs="Arial"/>
              </w:rPr>
            </w:pPr>
          </w:p>
        </w:tc>
        <w:tc>
          <w:tcPr>
            <w:tcW w:w="1559" w:type="dxa"/>
            <w:shd w:val="clear" w:color="auto" w:fill="D9D9D9" w:themeFill="background1" w:themeFillShade="D9"/>
            <w:vAlign w:val="center"/>
          </w:tcPr>
          <w:p w14:paraId="556E2DD6" w14:textId="77777777" w:rsidR="00245AD3" w:rsidRDefault="00245AD3" w:rsidP="00633203">
            <w:pPr>
              <w:spacing w:line="360" w:lineRule="auto"/>
              <w:jc w:val="center"/>
              <w:rPr>
                <w:rFonts w:ascii="Arial" w:hAnsi="Arial" w:cs="Arial"/>
              </w:rPr>
            </w:pPr>
            <w:r>
              <w:rPr>
                <w:rFonts w:ascii="Arial" w:hAnsi="Arial" w:cs="Arial"/>
              </w:rPr>
              <w:t>MCPTT Server</w:t>
            </w:r>
          </w:p>
        </w:tc>
        <w:tc>
          <w:tcPr>
            <w:tcW w:w="1701" w:type="dxa"/>
            <w:shd w:val="clear" w:color="auto" w:fill="D9D9D9" w:themeFill="background1" w:themeFillShade="D9"/>
            <w:vAlign w:val="center"/>
          </w:tcPr>
          <w:p w14:paraId="7EE14D0B" w14:textId="77777777" w:rsidR="00245AD3" w:rsidRDefault="00245AD3" w:rsidP="00633203">
            <w:pPr>
              <w:spacing w:line="360" w:lineRule="auto"/>
              <w:jc w:val="center"/>
              <w:rPr>
                <w:rFonts w:ascii="Arial" w:hAnsi="Arial" w:cs="Arial"/>
              </w:rPr>
            </w:pPr>
            <w:r>
              <w:rPr>
                <w:rFonts w:ascii="Arial" w:hAnsi="Arial" w:cs="Arial"/>
              </w:rPr>
              <w:t>MCVideo Server</w:t>
            </w:r>
          </w:p>
        </w:tc>
        <w:tc>
          <w:tcPr>
            <w:tcW w:w="1701" w:type="dxa"/>
            <w:shd w:val="clear" w:color="auto" w:fill="D9D9D9" w:themeFill="background1" w:themeFillShade="D9"/>
            <w:vAlign w:val="center"/>
          </w:tcPr>
          <w:p w14:paraId="2455AB30" w14:textId="77777777" w:rsidR="00245AD3" w:rsidRDefault="00245AD3" w:rsidP="00633203">
            <w:pPr>
              <w:spacing w:line="360" w:lineRule="auto"/>
              <w:jc w:val="center"/>
              <w:rPr>
                <w:rFonts w:ascii="Arial" w:hAnsi="Arial" w:cs="Arial"/>
              </w:rPr>
            </w:pPr>
            <w:r>
              <w:rPr>
                <w:rFonts w:ascii="Arial" w:hAnsi="Arial" w:cs="Arial"/>
              </w:rPr>
              <w:t>MCData Server</w:t>
            </w:r>
          </w:p>
        </w:tc>
        <w:tc>
          <w:tcPr>
            <w:tcW w:w="2410" w:type="dxa"/>
            <w:shd w:val="clear" w:color="auto" w:fill="D9D9D9" w:themeFill="background1" w:themeFillShade="D9"/>
          </w:tcPr>
          <w:p w14:paraId="05952496" w14:textId="77777777" w:rsidR="00245AD3" w:rsidRDefault="00245AD3" w:rsidP="00633203">
            <w:pPr>
              <w:spacing w:line="360" w:lineRule="auto"/>
              <w:jc w:val="center"/>
              <w:rPr>
                <w:rFonts w:ascii="Arial" w:hAnsi="Arial" w:cs="Arial"/>
              </w:rPr>
            </w:pPr>
            <w:r>
              <w:rPr>
                <w:rFonts w:ascii="Arial" w:hAnsi="Arial" w:cs="Arial"/>
              </w:rPr>
              <w:t>MC Data Content Server</w:t>
            </w:r>
          </w:p>
        </w:tc>
        <w:tc>
          <w:tcPr>
            <w:tcW w:w="987" w:type="dxa"/>
            <w:vMerge/>
            <w:vAlign w:val="center"/>
          </w:tcPr>
          <w:p w14:paraId="45A9414B" w14:textId="77777777" w:rsidR="00245AD3" w:rsidRDefault="00245AD3" w:rsidP="00633203">
            <w:pPr>
              <w:spacing w:line="360" w:lineRule="auto"/>
              <w:jc w:val="center"/>
              <w:rPr>
                <w:rFonts w:ascii="Arial" w:hAnsi="Arial" w:cs="Arial"/>
              </w:rPr>
            </w:pPr>
          </w:p>
        </w:tc>
      </w:tr>
      <w:tr w:rsidR="00245AD3" w14:paraId="291A6D37" w14:textId="77777777" w:rsidTr="00633203">
        <w:tc>
          <w:tcPr>
            <w:tcW w:w="1271" w:type="dxa"/>
            <w:shd w:val="clear" w:color="auto" w:fill="FFF2CC" w:themeFill="accent4" w:themeFillTint="33"/>
            <w:vAlign w:val="center"/>
          </w:tcPr>
          <w:p w14:paraId="2CFBB794" w14:textId="70E9D5BA" w:rsidR="00245AD3" w:rsidRDefault="00245AD3" w:rsidP="00633203">
            <w:pPr>
              <w:spacing w:line="360" w:lineRule="auto"/>
              <w:jc w:val="center"/>
              <w:rPr>
                <w:rFonts w:ascii="Arial" w:hAnsi="Arial" w:cs="Arial"/>
              </w:rPr>
            </w:pPr>
            <w:r>
              <w:rPr>
                <w:rFonts w:ascii="Arial" w:hAnsi="Arial" w:cs="Arial"/>
              </w:rPr>
              <w:t>IRI-POI</w:t>
            </w:r>
          </w:p>
        </w:tc>
        <w:tc>
          <w:tcPr>
            <w:tcW w:w="1559" w:type="dxa"/>
            <w:vAlign w:val="center"/>
          </w:tcPr>
          <w:p w14:paraId="4FBE739E" w14:textId="77777777" w:rsidR="00245AD3" w:rsidRDefault="00245AD3" w:rsidP="00633203">
            <w:pPr>
              <w:spacing w:line="360" w:lineRule="auto"/>
              <w:jc w:val="center"/>
              <w:rPr>
                <w:rFonts w:ascii="Arial" w:hAnsi="Arial" w:cs="Arial"/>
              </w:rPr>
            </w:pPr>
            <w:r>
              <w:rPr>
                <w:rFonts w:ascii="Arial" w:hAnsi="Arial" w:cs="Arial"/>
              </w:rPr>
              <w:t>Yes</w:t>
            </w:r>
          </w:p>
        </w:tc>
        <w:tc>
          <w:tcPr>
            <w:tcW w:w="1701" w:type="dxa"/>
            <w:vAlign w:val="center"/>
          </w:tcPr>
          <w:p w14:paraId="58665FD8" w14:textId="13027221" w:rsidR="00245AD3" w:rsidRDefault="00245AD3" w:rsidP="00633203">
            <w:pPr>
              <w:spacing w:line="360" w:lineRule="auto"/>
              <w:jc w:val="center"/>
              <w:rPr>
                <w:rFonts w:ascii="Arial" w:hAnsi="Arial" w:cs="Arial"/>
              </w:rPr>
            </w:pPr>
            <w:r>
              <w:rPr>
                <w:rFonts w:ascii="Arial" w:hAnsi="Arial" w:cs="Arial"/>
              </w:rPr>
              <w:t>Yes</w:t>
            </w:r>
          </w:p>
        </w:tc>
        <w:tc>
          <w:tcPr>
            <w:tcW w:w="1701" w:type="dxa"/>
            <w:vAlign w:val="center"/>
          </w:tcPr>
          <w:p w14:paraId="6A77CD70" w14:textId="5BEF8857" w:rsidR="00245AD3" w:rsidRDefault="00245AD3" w:rsidP="00633203">
            <w:pPr>
              <w:spacing w:line="360" w:lineRule="auto"/>
              <w:jc w:val="center"/>
              <w:rPr>
                <w:rFonts w:ascii="Arial" w:hAnsi="Arial" w:cs="Arial"/>
              </w:rPr>
            </w:pPr>
            <w:r>
              <w:rPr>
                <w:rFonts w:ascii="Arial" w:hAnsi="Arial" w:cs="Arial"/>
              </w:rPr>
              <w:t>Yes</w:t>
            </w:r>
          </w:p>
        </w:tc>
        <w:tc>
          <w:tcPr>
            <w:tcW w:w="2410" w:type="dxa"/>
          </w:tcPr>
          <w:p w14:paraId="11113814" w14:textId="64AC2EA2" w:rsidR="00245AD3" w:rsidRDefault="00245AD3" w:rsidP="00633203">
            <w:pPr>
              <w:spacing w:line="360" w:lineRule="auto"/>
              <w:jc w:val="center"/>
              <w:rPr>
                <w:rFonts w:ascii="Arial" w:hAnsi="Arial" w:cs="Arial"/>
              </w:rPr>
            </w:pPr>
            <w:r>
              <w:rPr>
                <w:rFonts w:ascii="Arial" w:hAnsi="Arial" w:cs="Arial"/>
              </w:rPr>
              <w:t>Yes</w:t>
            </w:r>
          </w:p>
        </w:tc>
        <w:tc>
          <w:tcPr>
            <w:tcW w:w="987" w:type="dxa"/>
            <w:vAlign w:val="center"/>
          </w:tcPr>
          <w:p w14:paraId="5CA10A71" w14:textId="77777777" w:rsidR="00245AD3" w:rsidRDefault="00245AD3" w:rsidP="00633203">
            <w:pPr>
              <w:spacing w:line="360" w:lineRule="auto"/>
              <w:jc w:val="center"/>
              <w:rPr>
                <w:rFonts w:ascii="Arial" w:hAnsi="Arial" w:cs="Arial"/>
              </w:rPr>
            </w:pPr>
            <w:r>
              <w:rPr>
                <w:rFonts w:ascii="Arial" w:hAnsi="Arial" w:cs="Arial"/>
              </w:rPr>
              <w:t>Yes</w:t>
            </w:r>
          </w:p>
        </w:tc>
      </w:tr>
      <w:tr w:rsidR="00245AD3" w14:paraId="498A1282" w14:textId="77777777" w:rsidTr="00245AD3">
        <w:trPr>
          <w:trHeight w:val="282"/>
        </w:trPr>
        <w:tc>
          <w:tcPr>
            <w:tcW w:w="1271" w:type="dxa"/>
            <w:shd w:val="clear" w:color="auto" w:fill="FFF2CC" w:themeFill="accent4" w:themeFillTint="33"/>
            <w:vAlign w:val="center"/>
          </w:tcPr>
          <w:p w14:paraId="75DC9A7D" w14:textId="135AC230" w:rsidR="00245AD3" w:rsidRDefault="00245AD3" w:rsidP="00633203">
            <w:pPr>
              <w:spacing w:line="360" w:lineRule="auto"/>
              <w:jc w:val="center"/>
              <w:rPr>
                <w:rFonts w:ascii="Arial" w:hAnsi="Arial" w:cs="Arial"/>
              </w:rPr>
            </w:pPr>
            <w:r>
              <w:rPr>
                <w:rFonts w:ascii="Arial" w:hAnsi="Arial" w:cs="Arial"/>
              </w:rPr>
              <w:t>CC-POI</w:t>
            </w:r>
          </w:p>
        </w:tc>
        <w:tc>
          <w:tcPr>
            <w:tcW w:w="1559" w:type="dxa"/>
            <w:vAlign w:val="center"/>
          </w:tcPr>
          <w:p w14:paraId="2B1FA080" w14:textId="4E41BE70" w:rsidR="00245AD3" w:rsidRDefault="00245AD3" w:rsidP="00633203">
            <w:pPr>
              <w:spacing w:line="360" w:lineRule="auto"/>
              <w:jc w:val="center"/>
              <w:rPr>
                <w:rFonts w:ascii="Arial" w:hAnsi="Arial" w:cs="Arial"/>
              </w:rPr>
            </w:pPr>
            <w:r>
              <w:rPr>
                <w:rFonts w:ascii="Arial" w:hAnsi="Arial" w:cs="Arial"/>
              </w:rPr>
              <w:t>Yes</w:t>
            </w:r>
          </w:p>
        </w:tc>
        <w:tc>
          <w:tcPr>
            <w:tcW w:w="1701" w:type="dxa"/>
            <w:vAlign w:val="center"/>
          </w:tcPr>
          <w:p w14:paraId="775D2856" w14:textId="77777777" w:rsidR="00245AD3" w:rsidRDefault="00245AD3" w:rsidP="00633203">
            <w:pPr>
              <w:spacing w:line="360" w:lineRule="auto"/>
              <w:jc w:val="center"/>
              <w:rPr>
                <w:rFonts w:ascii="Arial" w:hAnsi="Arial" w:cs="Arial"/>
              </w:rPr>
            </w:pPr>
            <w:r>
              <w:rPr>
                <w:rFonts w:ascii="Arial" w:hAnsi="Arial" w:cs="Arial"/>
              </w:rPr>
              <w:t>Yes</w:t>
            </w:r>
          </w:p>
        </w:tc>
        <w:tc>
          <w:tcPr>
            <w:tcW w:w="1701" w:type="dxa"/>
            <w:vAlign w:val="center"/>
          </w:tcPr>
          <w:p w14:paraId="4BE16347" w14:textId="342C1E8F" w:rsidR="00245AD3" w:rsidRDefault="00245AD3" w:rsidP="00633203">
            <w:pPr>
              <w:spacing w:line="360" w:lineRule="auto"/>
              <w:jc w:val="center"/>
              <w:rPr>
                <w:rFonts w:ascii="Arial" w:hAnsi="Arial" w:cs="Arial"/>
              </w:rPr>
            </w:pPr>
            <w:r>
              <w:rPr>
                <w:rFonts w:ascii="Arial" w:hAnsi="Arial" w:cs="Arial"/>
              </w:rPr>
              <w:t>Yes</w:t>
            </w:r>
          </w:p>
        </w:tc>
        <w:tc>
          <w:tcPr>
            <w:tcW w:w="2410" w:type="dxa"/>
          </w:tcPr>
          <w:p w14:paraId="20AA7456" w14:textId="4D23FECA" w:rsidR="00245AD3" w:rsidRDefault="00245AD3" w:rsidP="00633203">
            <w:pPr>
              <w:spacing w:line="360" w:lineRule="auto"/>
              <w:jc w:val="center"/>
              <w:rPr>
                <w:rFonts w:ascii="Arial" w:hAnsi="Arial" w:cs="Arial"/>
              </w:rPr>
            </w:pPr>
            <w:r>
              <w:rPr>
                <w:rFonts w:ascii="Arial" w:hAnsi="Arial" w:cs="Arial"/>
              </w:rPr>
              <w:t>Yes</w:t>
            </w:r>
          </w:p>
        </w:tc>
        <w:tc>
          <w:tcPr>
            <w:tcW w:w="987" w:type="dxa"/>
            <w:vAlign w:val="center"/>
          </w:tcPr>
          <w:p w14:paraId="463DBD0A" w14:textId="02821F21" w:rsidR="00245AD3" w:rsidRDefault="00245AD3" w:rsidP="00633203">
            <w:pPr>
              <w:spacing w:line="360" w:lineRule="auto"/>
              <w:jc w:val="center"/>
              <w:rPr>
                <w:rFonts w:ascii="Arial" w:hAnsi="Arial" w:cs="Arial"/>
              </w:rPr>
            </w:pPr>
            <w:r>
              <w:rPr>
                <w:rFonts w:ascii="Arial" w:hAnsi="Arial" w:cs="Arial"/>
              </w:rPr>
              <w:t>No</w:t>
            </w:r>
          </w:p>
        </w:tc>
      </w:tr>
    </w:tbl>
    <w:p w14:paraId="2BE8F4D8" w14:textId="77777777" w:rsidR="004F2DC6" w:rsidRDefault="004F2DC6" w:rsidP="00F84AF5">
      <w:pPr>
        <w:spacing w:line="360" w:lineRule="auto"/>
        <w:rPr>
          <w:rFonts w:ascii="Arial" w:hAnsi="Arial" w:cs="Arial"/>
        </w:rPr>
      </w:pPr>
    </w:p>
    <w:p w14:paraId="12D76DDF" w14:textId="6F3ACD2E" w:rsidR="00F72354" w:rsidRPr="00F72354" w:rsidRDefault="00F72354" w:rsidP="00F84AF5">
      <w:pPr>
        <w:spacing w:line="360" w:lineRule="auto"/>
        <w:rPr>
          <w:rFonts w:ascii="Arial" w:hAnsi="Arial" w:cs="Arial"/>
          <w:b/>
          <w:bCs/>
          <w:color w:val="0033CC"/>
          <w:u w:val="single"/>
        </w:rPr>
      </w:pPr>
      <w:r w:rsidRPr="00F72354">
        <w:rPr>
          <w:rFonts w:ascii="Arial" w:hAnsi="Arial" w:cs="Arial"/>
          <w:b/>
          <w:bCs/>
          <w:color w:val="0033CC"/>
          <w:u w:val="single"/>
        </w:rPr>
        <w:t>Observations</w:t>
      </w:r>
    </w:p>
    <w:p w14:paraId="37F12AFA" w14:textId="775DF9AA" w:rsidR="00401647" w:rsidRPr="00F72354" w:rsidRDefault="00401647" w:rsidP="00F72354">
      <w:pPr>
        <w:pStyle w:val="ListParagraph"/>
        <w:numPr>
          <w:ilvl w:val="0"/>
          <w:numId w:val="34"/>
        </w:numPr>
        <w:spacing w:line="360" w:lineRule="auto"/>
        <w:rPr>
          <w:rFonts w:ascii="Arial" w:hAnsi="Arial" w:cs="Arial"/>
          <w:color w:val="0033CC"/>
        </w:rPr>
      </w:pPr>
      <w:r w:rsidRPr="00F72354">
        <w:rPr>
          <w:rFonts w:ascii="Arial" w:hAnsi="Arial" w:cs="Arial"/>
          <w:color w:val="0033CC"/>
        </w:rPr>
        <w:t>TS 33.127 in clause 7.23.1 seems to infer MCX means MCPTT, MCVideo and MCData</w:t>
      </w:r>
    </w:p>
    <w:tbl>
      <w:tblPr>
        <w:tblStyle w:val="TableGrid"/>
        <w:tblW w:w="9629" w:type="dxa"/>
        <w:tblInd w:w="720" w:type="dxa"/>
        <w:tblLook w:val="04A0" w:firstRow="1" w:lastRow="0" w:firstColumn="1" w:lastColumn="0" w:noHBand="0" w:noVBand="1"/>
      </w:tblPr>
      <w:tblGrid>
        <w:gridCol w:w="9629"/>
      </w:tblGrid>
      <w:tr w:rsidR="00F72354" w:rsidRPr="00F72354" w14:paraId="3E1EBFE0" w14:textId="77777777" w:rsidTr="00F72354">
        <w:tc>
          <w:tcPr>
            <w:tcW w:w="9629" w:type="dxa"/>
          </w:tcPr>
          <w:p w14:paraId="08C1F7A7" w14:textId="77777777" w:rsidR="00401647" w:rsidRPr="00401647" w:rsidRDefault="00401647" w:rsidP="00401647">
            <w:pPr>
              <w:spacing w:line="360" w:lineRule="auto"/>
              <w:rPr>
                <w:rFonts w:ascii="Arial" w:hAnsi="Arial" w:cs="Arial"/>
                <w:color w:val="0033CC"/>
                <w:sz w:val="16"/>
                <w:szCs w:val="16"/>
                <w:lang w:val="en-US"/>
              </w:rPr>
            </w:pPr>
            <w:r w:rsidRPr="00401647">
              <w:rPr>
                <w:rFonts w:ascii="Arial" w:hAnsi="Arial" w:cs="Arial"/>
                <w:color w:val="0033CC"/>
                <w:sz w:val="16"/>
                <w:szCs w:val="16"/>
                <w:lang w:val="en-US"/>
              </w:rPr>
              <w:t>The LI architecture for Mission Critical Services consists of:</w:t>
            </w:r>
          </w:p>
          <w:p w14:paraId="03506426" w14:textId="65584F16" w:rsidR="00401647" w:rsidRPr="00F72354" w:rsidRDefault="00401647" w:rsidP="00F84AF5">
            <w:pPr>
              <w:spacing w:line="360" w:lineRule="auto"/>
              <w:rPr>
                <w:rFonts w:ascii="Arial" w:hAnsi="Arial" w:cs="Arial"/>
                <w:color w:val="0033CC"/>
              </w:rPr>
            </w:pPr>
            <w:r w:rsidRPr="00401647">
              <w:rPr>
                <w:rFonts w:ascii="Arial" w:hAnsi="Arial" w:cs="Arial"/>
                <w:color w:val="0033CC"/>
                <w:sz w:val="16"/>
                <w:szCs w:val="16"/>
              </w:rPr>
              <w:t>-</w:t>
            </w:r>
            <w:r w:rsidRPr="00401647">
              <w:rPr>
                <w:rFonts w:ascii="Arial" w:hAnsi="Arial" w:cs="Arial"/>
                <w:color w:val="0033CC"/>
                <w:sz w:val="16"/>
                <w:szCs w:val="16"/>
              </w:rPr>
              <w:tab/>
              <w:t>MC Service Specific Servers, which provide the service logic for each Mission Critical service (</w:t>
            </w:r>
            <w:r w:rsidRPr="00401647">
              <w:rPr>
                <w:rFonts w:ascii="Arial" w:hAnsi="Arial" w:cs="Arial"/>
                <w:color w:val="0033CC"/>
                <w:sz w:val="16"/>
                <w:szCs w:val="16"/>
                <w:highlight w:val="yellow"/>
              </w:rPr>
              <w:t>MCPTT, MCVideo, MCData)</w:t>
            </w:r>
            <w:r w:rsidRPr="00401647">
              <w:rPr>
                <w:rFonts w:ascii="Arial" w:hAnsi="Arial" w:cs="Arial"/>
                <w:color w:val="0033CC"/>
                <w:sz w:val="16"/>
                <w:szCs w:val="16"/>
              </w:rPr>
              <w:t>.</w:t>
            </w:r>
          </w:p>
        </w:tc>
      </w:tr>
    </w:tbl>
    <w:p w14:paraId="01C496BB" w14:textId="6194261F" w:rsidR="00401647" w:rsidRPr="00F72354" w:rsidRDefault="00401647" w:rsidP="00F72354">
      <w:pPr>
        <w:spacing w:line="360" w:lineRule="auto"/>
        <w:ind w:left="720"/>
        <w:rPr>
          <w:rFonts w:ascii="Arial" w:hAnsi="Arial" w:cs="Arial"/>
          <w:color w:val="0033CC"/>
        </w:rPr>
      </w:pPr>
      <w:r w:rsidRPr="00F72354">
        <w:rPr>
          <w:rFonts w:ascii="Arial" w:hAnsi="Arial" w:cs="Arial"/>
          <w:color w:val="0033CC"/>
        </w:rPr>
        <w:t>.</w:t>
      </w:r>
    </w:p>
    <w:p w14:paraId="3450ACD5" w14:textId="718D4EA7" w:rsidR="00401647" w:rsidRPr="00F72354" w:rsidRDefault="00401647" w:rsidP="00F72354">
      <w:pPr>
        <w:pStyle w:val="ListParagraph"/>
        <w:numPr>
          <w:ilvl w:val="0"/>
          <w:numId w:val="34"/>
        </w:numPr>
        <w:spacing w:line="360" w:lineRule="auto"/>
        <w:rPr>
          <w:rFonts w:ascii="Arial" w:hAnsi="Arial" w:cs="Arial"/>
          <w:color w:val="0033CC"/>
        </w:rPr>
      </w:pPr>
      <w:r w:rsidRPr="00F72354">
        <w:rPr>
          <w:rFonts w:ascii="Arial" w:hAnsi="Arial" w:cs="Arial"/>
          <w:color w:val="0033CC"/>
        </w:rPr>
        <w:t>7.23.5.1 seem to infer MCData includes MCData Server and MCData Content Server</w:t>
      </w:r>
    </w:p>
    <w:tbl>
      <w:tblPr>
        <w:tblStyle w:val="TableGrid"/>
        <w:tblW w:w="9629" w:type="dxa"/>
        <w:tblInd w:w="720" w:type="dxa"/>
        <w:tblLook w:val="04A0" w:firstRow="1" w:lastRow="0" w:firstColumn="1" w:lastColumn="0" w:noHBand="0" w:noVBand="1"/>
      </w:tblPr>
      <w:tblGrid>
        <w:gridCol w:w="9629"/>
      </w:tblGrid>
      <w:tr w:rsidR="00F72354" w:rsidRPr="00F72354" w14:paraId="5FE33066" w14:textId="77777777" w:rsidTr="00F72354">
        <w:tc>
          <w:tcPr>
            <w:tcW w:w="9629" w:type="dxa"/>
          </w:tcPr>
          <w:p w14:paraId="28E5D207" w14:textId="792AA4B3" w:rsidR="00401647" w:rsidRPr="00401647" w:rsidRDefault="00401647" w:rsidP="00401647">
            <w:pPr>
              <w:spacing w:line="360" w:lineRule="auto"/>
              <w:rPr>
                <w:rFonts w:ascii="Arial" w:hAnsi="Arial" w:cs="Arial"/>
                <w:color w:val="0033CC"/>
                <w:sz w:val="16"/>
                <w:szCs w:val="16"/>
              </w:rPr>
            </w:pPr>
            <w:r w:rsidRPr="00401647">
              <w:rPr>
                <w:rFonts w:ascii="Arial" w:hAnsi="Arial" w:cs="Arial"/>
                <w:color w:val="0033CC"/>
                <w:sz w:val="16"/>
                <w:szCs w:val="16"/>
                <w:lang w:val="en-US"/>
              </w:rPr>
              <w:t>MCData is a Mission Critical (MC) service</w:t>
            </w:r>
            <w:r w:rsidR="00720E28">
              <w:rPr>
                <w:rFonts w:ascii="Arial" w:hAnsi="Arial" w:cs="Arial"/>
                <w:color w:val="0033CC"/>
                <w:sz w:val="16"/>
                <w:szCs w:val="16"/>
                <w:lang w:val="en-US"/>
              </w:rPr>
              <w:t>.</w:t>
            </w:r>
            <w:r w:rsidRPr="00401647">
              <w:rPr>
                <w:rFonts w:ascii="Arial" w:hAnsi="Arial" w:cs="Arial"/>
                <w:color w:val="0033CC"/>
                <w:sz w:val="16"/>
                <w:szCs w:val="16"/>
              </w:rPr>
              <w:t xml:space="preserve">MCData service architecture consists of </w:t>
            </w:r>
            <w:r w:rsidRPr="00401647">
              <w:rPr>
                <w:rFonts w:ascii="Arial" w:hAnsi="Arial" w:cs="Arial"/>
                <w:color w:val="0033CC"/>
                <w:sz w:val="16"/>
                <w:szCs w:val="16"/>
                <w:highlight w:val="yellow"/>
              </w:rPr>
              <w:t>MCData Server, Common Services Core (CSC) Servers, MCData Content Server and MCData Message Store.</w:t>
            </w:r>
          </w:p>
          <w:p w14:paraId="28D07347" w14:textId="655F8BB9" w:rsidR="00401647" w:rsidRPr="00F72354" w:rsidRDefault="00401647" w:rsidP="00F84AF5">
            <w:pPr>
              <w:spacing w:line="360" w:lineRule="auto"/>
              <w:rPr>
                <w:rFonts w:ascii="Arial" w:hAnsi="Arial" w:cs="Arial"/>
                <w:color w:val="0033CC"/>
                <w:sz w:val="16"/>
                <w:szCs w:val="16"/>
              </w:rPr>
            </w:pPr>
            <w:r w:rsidRPr="00401647">
              <w:rPr>
                <w:rFonts w:ascii="Arial" w:hAnsi="Arial" w:cs="Arial"/>
                <w:color w:val="0033CC"/>
                <w:sz w:val="16"/>
                <w:szCs w:val="16"/>
              </w:rPr>
              <w:t>NOTE:</w:t>
            </w:r>
            <w:r w:rsidRPr="00401647">
              <w:rPr>
                <w:rFonts w:ascii="Arial" w:hAnsi="Arial" w:cs="Arial"/>
                <w:color w:val="0033CC"/>
                <w:sz w:val="16"/>
                <w:szCs w:val="16"/>
              </w:rPr>
              <w:tab/>
            </w:r>
            <w:r w:rsidRPr="00401647">
              <w:rPr>
                <w:rFonts w:ascii="Arial" w:hAnsi="Arial" w:cs="Arial"/>
                <w:color w:val="0033CC"/>
                <w:sz w:val="16"/>
                <w:szCs w:val="16"/>
                <w:lang w:val="en-US"/>
              </w:rPr>
              <w:t>MCData Message Store is not subject to LI (at least in this version of this specification).</w:t>
            </w:r>
          </w:p>
        </w:tc>
      </w:tr>
    </w:tbl>
    <w:p w14:paraId="1FEA3227" w14:textId="77777777" w:rsidR="00401647" w:rsidRPr="00F72354" w:rsidRDefault="00401647" w:rsidP="00F72354">
      <w:pPr>
        <w:spacing w:line="360" w:lineRule="auto"/>
        <w:ind w:left="720"/>
        <w:rPr>
          <w:rFonts w:ascii="Arial" w:hAnsi="Arial" w:cs="Arial"/>
          <w:color w:val="0033CC"/>
        </w:rPr>
      </w:pPr>
    </w:p>
    <w:p w14:paraId="0362F552" w14:textId="5D25E051" w:rsidR="00401647" w:rsidRPr="00F72354" w:rsidRDefault="00401647" w:rsidP="00F72354">
      <w:pPr>
        <w:pStyle w:val="ListParagraph"/>
        <w:numPr>
          <w:ilvl w:val="0"/>
          <w:numId w:val="34"/>
        </w:numPr>
        <w:spacing w:line="360" w:lineRule="auto"/>
        <w:rPr>
          <w:rFonts w:ascii="Arial" w:hAnsi="Arial" w:cs="Arial"/>
          <w:color w:val="0033CC"/>
        </w:rPr>
      </w:pPr>
      <w:r w:rsidRPr="00F72354">
        <w:rPr>
          <w:rFonts w:ascii="Arial" w:hAnsi="Arial" w:cs="Arial"/>
          <w:color w:val="0033CC"/>
        </w:rPr>
        <w:t>TS 33.127 clause 7.23.6 seems to separate the provisioning of MCData Content Server from the provisioning of MCX Server</w:t>
      </w:r>
      <w:r w:rsidR="00720E28">
        <w:rPr>
          <w:rFonts w:ascii="Arial" w:hAnsi="Arial" w:cs="Arial"/>
          <w:color w:val="0033CC"/>
        </w:rPr>
        <w:t>.</w:t>
      </w:r>
    </w:p>
    <w:tbl>
      <w:tblPr>
        <w:tblStyle w:val="TableGrid"/>
        <w:tblW w:w="9629" w:type="dxa"/>
        <w:tblInd w:w="720" w:type="dxa"/>
        <w:tblLook w:val="04A0" w:firstRow="1" w:lastRow="0" w:firstColumn="1" w:lastColumn="0" w:noHBand="0" w:noVBand="1"/>
      </w:tblPr>
      <w:tblGrid>
        <w:gridCol w:w="9629"/>
      </w:tblGrid>
      <w:tr w:rsidR="00F72354" w:rsidRPr="00F72354" w14:paraId="07CC1380" w14:textId="77777777" w:rsidTr="00F72354">
        <w:tc>
          <w:tcPr>
            <w:tcW w:w="9629" w:type="dxa"/>
          </w:tcPr>
          <w:p w14:paraId="1525DD61" w14:textId="77777777" w:rsidR="00401647" w:rsidRPr="00401647" w:rsidRDefault="00401647" w:rsidP="00401647">
            <w:pPr>
              <w:spacing w:line="360" w:lineRule="auto"/>
              <w:rPr>
                <w:rFonts w:ascii="Arial" w:hAnsi="Arial" w:cs="Arial"/>
                <w:color w:val="0033CC"/>
              </w:rPr>
            </w:pPr>
            <w:bookmarkStart w:id="1" w:name="_Toc216719079"/>
            <w:r w:rsidRPr="00401647">
              <w:rPr>
                <w:rFonts w:ascii="Arial" w:hAnsi="Arial" w:cs="Arial"/>
                <w:color w:val="0033CC"/>
                <w:highlight w:val="yellow"/>
              </w:rPr>
              <w:t>7.23.6.1</w:t>
            </w:r>
            <w:r w:rsidRPr="00401647">
              <w:rPr>
                <w:rFonts w:ascii="Arial" w:hAnsi="Arial" w:cs="Arial"/>
                <w:color w:val="0033CC"/>
                <w:highlight w:val="yellow"/>
              </w:rPr>
              <w:tab/>
              <w:t>Target identities provisioned to IRI-POI and CC-POI in MCX Server</w:t>
            </w:r>
            <w:bookmarkEnd w:id="1"/>
          </w:p>
          <w:p w14:paraId="6197635F" w14:textId="4056CA24" w:rsidR="00401647" w:rsidRPr="00F72354" w:rsidRDefault="00401647" w:rsidP="00F84AF5">
            <w:pPr>
              <w:spacing w:line="360" w:lineRule="auto"/>
              <w:rPr>
                <w:rFonts w:ascii="Arial" w:hAnsi="Arial" w:cs="Arial"/>
                <w:color w:val="0033CC"/>
              </w:rPr>
            </w:pPr>
            <w:bookmarkStart w:id="2" w:name="_Toc216719081"/>
            <w:r w:rsidRPr="00401647">
              <w:rPr>
                <w:rFonts w:ascii="Arial" w:hAnsi="Arial" w:cs="Arial"/>
                <w:color w:val="0033CC"/>
                <w:highlight w:val="yellow"/>
              </w:rPr>
              <w:t>7.23.6.3</w:t>
            </w:r>
            <w:r w:rsidRPr="00401647">
              <w:rPr>
                <w:rFonts w:ascii="Arial" w:hAnsi="Arial" w:cs="Arial"/>
                <w:color w:val="0033CC"/>
                <w:highlight w:val="yellow"/>
              </w:rPr>
              <w:tab/>
              <w:t>Target identities provisioned to IRI-POI and CC-POI in MCData Content Server</w:t>
            </w:r>
            <w:bookmarkEnd w:id="2"/>
          </w:p>
        </w:tc>
      </w:tr>
    </w:tbl>
    <w:p w14:paraId="57C74876" w14:textId="77777777" w:rsidR="00401647" w:rsidRDefault="00401647" w:rsidP="00F84AF5">
      <w:pPr>
        <w:spacing w:line="360" w:lineRule="auto"/>
        <w:rPr>
          <w:rFonts w:ascii="Arial" w:hAnsi="Arial" w:cs="Arial"/>
        </w:rPr>
      </w:pPr>
    </w:p>
    <w:p w14:paraId="3673692D" w14:textId="650626A5" w:rsidR="00642CD3" w:rsidRDefault="00642CD3" w:rsidP="00F84AF5">
      <w:pPr>
        <w:spacing w:line="360" w:lineRule="auto"/>
        <w:rPr>
          <w:rFonts w:ascii="Arial" w:hAnsi="Arial" w:cs="Arial"/>
          <w:color w:val="0033CC"/>
        </w:rPr>
      </w:pPr>
      <w:r>
        <w:rPr>
          <w:rFonts w:ascii="Arial" w:hAnsi="Arial" w:cs="Arial"/>
          <w:color w:val="0033CC"/>
        </w:rPr>
        <w:t>It looks like the two are separated because of the differences in the applicable target identifiers</w:t>
      </w:r>
      <w:r w:rsidR="00720E28">
        <w:rPr>
          <w:rFonts w:ascii="Arial" w:hAnsi="Arial" w:cs="Arial"/>
          <w:color w:val="0033CC"/>
        </w:rPr>
        <w:t>.</w:t>
      </w:r>
    </w:p>
    <w:p w14:paraId="69222CB5" w14:textId="6521F88C" w:rsidR="00F72354" w:rsidRDefault="00642CD3" w:rsidP="00F705EB">
      <w:pPr>
        <w:spacing w:after="120"/>
        <w:rPr>
          <w:rFonts w:ascii="Arial" w:hAnsi="Arial" w:cs="Arial"/>
          <w:u w:val="single"/>
        </w:rPr>
      </w:pPr>
      <w:r>
        <w:rPr>
          <w:rFonts w:ascii="Arial" w:hAnsi="Arial" w:cs="Arial"/>
          <w:color w:val="0033CC"/>
        </w:rPr>
        <w:t>If, therefore, the</w:t>
      </w:r>
      <w:r w:rsidR="00F72354" w:rsidRPr="00F72354">
        <w:rPr>
          <w:rFonts w:ascii="Arial" w:hAnsi="Arial" w:cs="Arial"/>
          <w:color w:val="0033CC"/>
        </w:rPr>
        <w:t xml:space="preserve"> MCData Content Server is different from MCData Server, then perhaps, the architecture diagram should show the provisioning of LI functions in MCData Content Server. If done so, will there be an IRI-POI in the MCData Content Server? By namesake, there seems to be a conflict.</w:t>
      </w:r>
      <w:r w:rsidR="00F72354">
        <w:rPr>
          <w:rFonts w:ascii="Arial" w:hAnsi="Arial" w:cs="Arial"/>
          <w:u w:val="single"/>
        </w:rPr>
        <w:br w:type="page"/>
      </w:r>
    </w:p>
    <w:p w14:paraId="0D21C635" w14:textId="60E26AA5" w:rsidR="004F2DC6" w:rsidRDefault="004F2DC6" w:rsidP="004F2DC6">
      <w:pPr>
        <w:spacing w:line="360" w:lineRule="auto"/>
        <w:rPr>
          <w:rFonts w:ascii="Arial" w:hAnsi="Arial" w:cs="Arial"/>
          <w:u w:val="single"/>
        </w:rPr>
      </w:pPr>
      <w:r w:rsidRPr="004F2DC6">
        <w:rPr>
          <w:rFonts w:ascii="Arial" w:hAnsi="Arial" w:cs="Arial"/>
          <w:u w:val="single"/>
        </w:rPr>
        <w:lastRenderedPageBreak/>
        <w:t xml:space="preserve">Mapping of </w:t>
      </w:r>
      <w:r>
        <w:rPr>
          <w:rFonts w:ascii="Arial" w:hAnsi="Arial" w:cs="Arial"/>
          <w:u w:val="single"/>
        </w:rPr>
        <w:t xml:space="preserve">Target Identifiers to </w:t>
      </w:r>
      <w:r w:rsidRPr="004F2DC6">
        <w:rPr>
          <w:rFonts w:ascii="Arial" w:hAnsi="Arial" w:cs="Arial"/>
          <w:u w:val="single"/>
        </w:rPr>
        <w:t>LI functions in MCX Server (according to TS 33.12</w:t>
      </w:r>
      <w:r>
        <w:rPr>
          <w:rFonts w:ascii="Arial" w:hAnsi="Arial" w:cs="Arial"/>
          <w:u w:val="single"/>
        </w:rPr>
        <w:t>7</w:t>
      </w:r>
      <w:r w:rsidRPr="004F2DC6">
        <w:rPr>
          <w:rFonts w:ascii="Arial" w:hAnsi="Arial" w:cs="Arial"/>
          <w:u w:val="single"/>
        </w:rPr>
        <w:t>)</w:t>
      </w:r>
    </w:p>
    <w:tbl>
      <w:tblPr>
        <w:tblStyle w:val="TableGrid"/>
        <w:tblW w:w="9776" w:type="dxa"/>
        <w:tblLook w:val="04A0" w:firstRow="1" w:lastRow="0" w:firstColumn="1" w:lastColumn="0" w:noHBand="0" w:noVBand="1"/>
      </w:tblPr>
      <w:tblGrid>
        <w:gridCol w:w="2405"/>
        <w:gridCol w:w="1559"/>
        <w:gridCol w:w="1701"/>
        <w:gridCol w:w="1701"/>
        <w:gridCol w:w="2410"/>
      </w:tblGrid>
      <w:tr w:rsidR="00245AD3" w14:paraId="765C2006" w14:textId="77777777" w:rsidTr="00245AD3">
        <w:tc>
          <w:tcPr>
            <w:tcW w:w="2405" w:type="dxa"/>
            <w:vMerge w:val="restart"/>
            <w:shd w:val="clear" w:color="auto" w:fill="D9D9D9" w:themeFill="background1" w:themeFillShade="D9"/>
            <w:vAlign w:val="center"/>
          </w:tcPr>
          <w:p w14:paraId="163584C2" w14:textId="77777777" w:rsidR="00245AD3" w:rsidRDefault="00245AD3" w:rsidP="00633203">
            <w:pPr>
              <w:spacing w:line="360" w:lineRule="auto"/>
              <w:jc w:val="center"/>
              <w:rPr>
                <w:rFonts w:ascii="Arial" w:hAnsi="Arial" w:cs="Arial"/>
              </w:rPr>
            </w:pPr>
            <w:r>
              <w:rPr>
                <w:rFonts w:ascii="Arial" w:hAnsi="Arial" w:cs="Arial"/>
              </w:rPr>
              <w:t xml:space="preserve">MCPTT Service </w:t>
            </w:r>
          </w:p>
        </w:tc>
        <w:tc>
          <w:tcPr>
            <w:tcW w:w="7371" w:type="dxa"/>
            <w:gridSpan w:val="4"/>
            <w:tcBorders>
              <w:bottom w:val="single" w:sz="4" w:space="0" w:color="auto"/>
            </w:tcBorders>
            <w:shd w:val="clear" w:color="auto" w:fill="D9D9D9" w:themeFill="background1" w:themeFillShade="D9"/>
            <w:vAlign w:val="center"/>
          </w:tcPr>
          <w:p w14:paraId="1E32B157" w14:textId="77777777" w:rsidR="00245AD3" w:rsidRDefault="00245AD3" w:rsidP="00633203">
            <w:pPr>
              <w:spacing w:line="360" w:lineRule="auto"/>
              <w:jc w:val="center"/>
              <w:rPr>
                <w:rFonts w:ascii="Arial" w:hAnsi="Arial" w:cs="Arial"/>
              </w:rPr>
            </w:pPr>
            <w:r>
              <w:rPr>
                <w:rFonts w:ascii="Arial" w:hAnsi="Arial" w:cs="Arial"/>
              </w:rPr>
              <w:t xml:space="preserve">MCX Servers  </w:t>
            </w:r>
          </w:p>
        </w:tc>
      </w:tr>
      <w:tr w:rsidR="00245AD3" w14:paraId="0071690E" w14:textId="77777777" w:rsidTr="00245AD3">
        <w:tc>
          <w:tcPr>
            <w:tcW w:w="2405" w:type="dxa"/>
            <w:vMerge/>
            <w:tcBorders>
              <w:bottom w:val="single" w:sz="4" w:space="0" w:color="auto"/>
            </w:tcBorders>
            <w:shd w:val="clear" w:color="auto" w:fill="D9D9D9" w:themeFill="background1" w:themeFillShade="D9"/>
            <w:vAlign w:val="center"/>
          </w:tcPr>
          <w:p w14:paraId="4745760C" w14:textId="77777777" w:rsidR="00245AD3" w:rsidRDefault="00245AD3" w:rsidP="00633203">
            <w:pPr>
              <w:spacing w:line="360" w:lineRule="auto"/>
              <w:jc w:val="center"/>
              <w:rPr>
                <w:rFonts w:ascii="Arial" w:hAnsi="Arial" w:cs="Arial"/>
              </w:rPr>
            </w:pPr>
          </w:p>
        </w:tc>
        <w:tc>
          <w:tcPr>
            <w:tcW w:w="1559" w:type="dxa"/>
            <w:shd w:val="clear" w:color="auto" w:fill="D9D9D9" w:themeFill="background1" w:themeFillShade="D9"/>
            <w:vAlign w:val="center"/>
          </w:tcPr>
          <w:p w14:paraId="4ECE8B8A" w14:textId="77777777" w:rsidR="00245AD3" w:rsidRDefault="00245AD3" w:rsidP="00633203">
            <w:pPr>
              <w:spacing w:line="360" w:lineRule="auto"/>
              <w:jc w:val="center"/>
              <w:rPr>
                <w:rFonts w:ascii="Arial" w:hAnsi="Arial" w:cs="Arial"/>
              </w:rPr>
            </w:pPr>
            <w:r>
              <w:rPr>
                <w:rFonts w:ascii="Arial" w:hAnsi="Arial" w:cs="Arial"/>
              </w:rPr>
              <w:t>MCPTT Server</w:t>
            </w:r>
          </w:p>
        </w:tc>
        <w:tc>
          <w:tcPr>
            <w:tcW w:w="1701" w:type="dxa"/>
            <w:shd w:val="clear" w:color="auto" w:fill="D9D9D9" w:themeFill="background1" w:themeFillShade="D9"/>
            <w:vAlign w:val="center"/>
          </w:tcPr>
          <w:p w14:paraId="64CC1D86" w14:textId="77777777" w:rsidR="00245AD3" w:rsidRDefault="00245AD3" w:rsidP="00633203">
            <w:pPr>
              <w:spacing w:line="360" w:lineRule="auto"/>
              <w:jc w:val="center"/>
              <w:rPr>
                <w:rFonts w:ascii="Arial" w:hAnsi="Arial" w:cs="Arial"/>
              </w:rPr>
            </w:pPr>
            <w:r>
              <w:rPr>
                <w:rFonts w:ascii="Arial" w:hAnsi="Arial" w:cs="Arial"/>
              </w:rPr>
              <w:t>MCVideo Server</w:t>
            </w:r>
          </w:p>
        </w:tc>
        <w:tc>
          <w:tcPr>
            <w:tcW w:w="1701" w:type="dxa"/>
            <w:shd w:val="clear" w:color="auto" w:fill="D9D9D9" w:themeFill="background1" w:themeFillShade="D9"/>
            <w:vAlign w:val="center"/>
          </w:tcPr>
          <w:p w14:paraId="05958935" w14:textId="77777777" w:rsidR="00245AD3" w:rsidRDefault="00245AD3" w:rsidP="00633203">
            <w:pPr>
              <w:spacing w:line="360" w:lineRule="auto"/>
              <w:jc w:val="center"/>
              <w:rPr>
                <w:rFonts w:ascii="Arial" w:hAnsi="Arial" w:cs="Arial"/>
              </w:rPr>
            </w:pPr>
            <w:r>
              <w:rPr>
                <w:rFonts w:ascii="Arial" w:hAnsi="Arial" w:cs="Arial"/>
              </w:rPr>
              <w:t>MCData Server</w:t>
            </w:r>
          </w:p>
        </w:tc>
        <w:tc>
          <w:tcPr>
            <w:tcW w:w="2410" w:type="dxa"/>
            <w:shd w:val="clear" w:color="auto" w:fill="D9D9D9" w:themeFill="background1" w:themeFillShade="D9"/>
          </w:tcPr>
          <w:p w14:paraId="54BD5C77" w14:textId="48A718C4" w:rsidR="00245AD3" w:rsidRDefault="00245AD3" w:rsidP="00633203">
            <w:pPr>
              <w:spacing w:line="360" w:lineRule="auto"/>
              <w:jc w:val="center"/>
              <w:rPr>
                <w:rFonts w:ascii="Arial" w:hAnsi="Arial" w:cs="Arial"/>
              </w:rPr>
            </w:pPr>
            <w:r>
              <w:rPr>
                <w:rFonts w:ascii="Arial" w:hAnsi="Arial" w:cs="Arial"/>
              </w:rPr>
              <w:t>MCData Content Server</w:t>
            </w:r>
          </w:p>
        </w:tc>
      </w:tr>
      <w:tr w:rsidR="001B39E6" w14:paraId="2E23BFF1" w14:textId="77777777" w:rsidTr="003B7EF0">
        <w:tc>
          <w:tcPr>
            <w:tcW w:w="2405" w:type="dxa"/>
            <w:shd w:val="clear" w:color="auto" w:fill="FFF2CC" w:themeFill="accent4" w:themeFillTint="33"/>
            <w:vAlign w:val="center"/>
          </w:tcPr>
          <w:p w14:paraId="332463D4" w14:textId="77777777" w:rsidR="001B711D" w:rsidRDefault="001B711D" w:rsidP="001B39E6">
            <w:pPr>
              <w:spacing w:line="360" w:lineRule="auto"/>
              <w:jc w:val="center"/>
              <w:rPr>
                <w:rFonts w:ascii="Arial" w:hAnsi="Arial" w:cs="Arial"/>
              </w:rPr>
            </w:pPr>
            <w:r>
              <w:rPr>
                <w:rFonts w:ascii="Arial" w:hAnsi="Arial" w:cs="Arial"/>
              </w:rPr>
              <w:t>MC Service ID</w:t>
            </w:r>
          </w:p>
          <w:p w14:paraId="19D7F05E" w14:textId="7AC20CC3"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MCPTT ID</w:t>
            </w:r>
            <w:r>
              <w:rPr>
                <w:rFonts w:ascii="Arial" w:hAnsi="Arial" w:cs="Arial"/>
              </w:rPr>
              <w:t>)</w:t>
            </w:r>
          </w:p>
        </w:tc>
        <w:tc>
          <w:tcPr>
            <w:tcW w:w="1559" w:type="dxa"/>
            <w:vAlign w:val="center"/>
          </w:tcPr>
          <w:p w14:paraId="0C2CF50F" w14:textId="3F8FF406"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33C1F430" w14:textId="34B125BF"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32C1AC51" w14:textId="64AE774A" w:rsidR="001B39E6" w:rsidRDefault="001B39E6" w:rsidP="001B39E6">
            <w:pPr>
              <w:spacing w:line="360" w:lineRule="auto"/>
              <w:jc w:val="center"/>
              <w:rPr>
                <w:rFonts w:ascii="Arial" w:hAnsi="Arial" w:cs="Arial"/>
              </w:rPr>
            </w:pPr>
            <w:r>
              <w:rPr>
                <w:rFonts w:ascii="Arial" w:hAnsi="Arial" w:cs="Arial"/>
              </w:rPr>
              <w:t>No</w:t>
            </w:r>
          </w:p>
        </w:tc>
        <w:tc>
          <w:tcPr>
            <w:tcW w:w="2410" w:type="dxa"/>
          </w:tcPr>
          <w:p w14:paraId="4AFC7D93" w14:textId="4C6E03A3" w:rsidR="001B39E6" w:rsidRDefault="00B46136" w:rsidP="001B39E6">
            <w:pPr>
              <w:spacing w:line="360" w:lineRule="auto"/>
              <w:jc w:val="center"/>
              <w:rPr>
                <w:rFonts w:ascii="Arial" w:hAnsi="Arial" w:cs="Arial"/>
              </w:rPr>
            </w:pPr>
            <w:r>
              <w:rPr>
                <w:rFonts w:ascii="Arial" w:hAnsi="Arial" w:cs="Arial"/>
              </w:rPr>
              <w:t>No</w:t>
            </w:r>
          </w:p>
        </w:tc>
      </w:tr>
      <w:tr w:rsidR="001B39E6" w14:paraId="68AB619F" w14:textId="77777777" w:rsidTr="003B7EF0">
        <w:tc>
          <w:tcPr>
            <w:tcW w:w="2405" w:type="dxa"/>
            <w:shd w:val="clear" w:color="auto" w:fill="FFF2CC" w:themeFill="accent4" w:themeFillTint="33"/>
            <w:vAlign w:val="center"/>
          </w:tcPr>
          <w:p w14:paraId="0F4692FD" w14:textId="77777777" w:rsidR="001B711D" w:rsidRDefault="001B711D" w:rsidP="001B39E6">
            <w:pPr>
              <w:spacing w:line="360" w:lineRule="auto"/>
              <w:jc w:val="center"/>
              <w:rPr>
                <w:rFonts w:ascii="Arial" w:hAnsi="Arial" w:cs="Arial"/>
              </w:rPr>
            </w:pPr>
            <w:r>
              <w:rPr>
                <w:rFonts w:ascii="Arial" w:hAnsi="Arial" w:cs="Arial"/>
              </w:rPr>
              <w:t>MC Service ID</w:t>
            </w:r>
          </w:p>
          <w:p w14:paraId="2C874DA7" w14:textId="08639718"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MCVideo ID</w:t>
            </w:r>
            <w:r>
              <w:rPr>
                <w:rFonts w:ascii="Arial" w:hAnsi="Arial" w:cs="Arial"/>
              </w:rPr>
              <w:t>)</w:t>
            </w:r>
          </w:p>
        </w:tc>
        <w:tc>
          <w:tcPr>
            <w:tcW w:w="1559" w:type="dxa"/>
            <w:vAlign w:val="center"/>
          </w:tcPr>
          <w:p w14:paraId="5DBAD5FC" w14:textId="4D1B92F8"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63B007FA" w14:textId="3DBE8A2B"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732EDD15" w14:textId="68693470" w:rsidR="001B39E6" w:rsidRDefault="001B39E6" w:rsidP="001B39E6">
            <w:pPr>
              <w:spacing w:line="360" w:lineRule="auto"/>
              <w:jc w:val="center"/>
              <w:rPr>
                <w:rFonts w:ascii="Arial" w:hAnsi="Arial" w:cs="Arial"/>
              </w:rPr>
            </w:pPr>
            <w:r>
              <w:rPr>
                <w:rFonts w:ascii="Arial" w:hAnsi="Arial" w:cs="Arial"/>
              </w:rPr>
              <w:t>No</w:t>
            </w:r>
          </w:p>
        </w:tc>
        <w:tc>
          <w:tcPr>
            <w:tcW w:w="2410" w:type="dxa"/>
          </w:tcPr>
          <w:p w14:paraId="67E4519B" w14:textId="5AB0F3BD" w:rsidR="001B39E6" w:rsidRDefault="00B46136" w:rsidP="001B39E6">
            <w:pPr>
              <w:spacing w:line="360" w:lineRule="auto"/>
              <w:jc w:val="center"/>
              <w:rPr>
                <w:rFonts w:ascii="Arial" w:hAnsi="Arial" w:cs="Arial"/>
              </w:rPr>
            </w:pPr>
            <w:r>
              <w:rPr>
                <w:rFonts w:ascii="Arial" w:hAnsi="Arial" w:cs="Arial"/>
              </w:rPr>
              <w:t>No</w:t>
            </w:r>
          </w:p>
        </w:tc>
      </w:tr>
      <w:tr w:rsidR="001B39E6" w14:paraId="7E98CC62" w14:textId="77777777" w:rsidTr="003B7EF0">
        <w:tc>
          <w:tcPr>
            <w:tcW w:w="2405" w:type="dxa"/>
            <w:shd w:val="clear" w:color="auto" w:fill="FFF2CC" w:themeFill="accent4" w:themeFillTint="33"/>
            <w:vAlign w:val="center"/>
          </w:tcPr>
          <w:p w14:paraId="7BCC2D18" w14:textId="77777777" w:rsidR="001B711D" w:rsidRDefault="001B711D" w:rsidP="001B39E6">
            <w:pPr>
              <w:spacing w:line="360" w:lineRule="auto"/>
              <w:jc w:val="center"/>
              <w:rPr>
                <w:rFonts w:ascii="Arial" w:hAnsi="Arial" w:cs="Arial"/>
              </w:rPr>
            </w:pPr>
            <w:r>
              <w:rPr>
                <w:rFonts w:ascii="Arial" w:hAnsi="Arial" w:cs="Arial"/>
              </w:rPr>
              <w:t>MC Service ID</w:t>
            </w:r>
          </w:p>
          <w:p w14:paraId="11CD0893" w14:textId="6B41319E"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MCData ID</w:t>
            </w:r>
            <w:r>
              <w:rPr>
                <w:rFonts w:ascii="Arial" w:hAnsi="Arial" w:cs="Arial"/>
              </w:rPr>
              <w:t>)</w:t>
            </w:r>
          </w:p>
        </w:tc>
        <w:tc>
          <w:tcPr>
            <w:tcW w:w="1559" w:type="dxa"/>
            <w:vAlign w:val="center"/>
          </w:tcPr>
          <w:p w14:paraId="01CEB3E4" w14:textId="107C96B6"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71D7E60D" w14:textId="3E571215"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02A171B9" w14:textId="7578B468" w:rsidR="001B39E6" w:rsidRDefault="001B39E6" w:rsidP="001B39E6">
            <w:pPr>
              <w:spacing w:line="360" w:lineRule="auto"/>
              <w:jc w:val="center"/>
              <w:rPr>
                <w:rFonts w:ascii="Arial" w:hAnsi="Arial" w:cs="Arial"/>
              </w:rPr>
            </w:pPr>
            <w:r>
              <w:rPr>
                <w:rFonts w:ascii="Arial" w:hAnsi="Arial" w:cs="Arial"/>
              </w:rPr>
              <w:t>Yes</w:t>
            </w:r>
          </w:p>
        </w:tc>
        <w:tc>
          <w:tcPr>
            <w:tcW w:w="2410" w:type="dxa"/>
          </w:tcPr>
          <w:p w14:paraId="0694671B" w14:textId="2CA0AC8A" w:rsidR="001B39E6" w:rsidRDefault="001B39E6" w:rsidP="001B39E6">
            <w:pPr>
              <w:spacing w:line="360" w:lineRule="auto"/>
              <w:jc w:val="center"/>
              <w:rPr>
                <w:rFonts w:ascii="Arial" w:hAnsi="Arial" w:cs="Arial"/>
              </w:rPr>
            </w:pPr>
            <w:r w:rsidRPr="00A150F9">
              <w:rPr>
                <w:rFonts w:ascii="Arial" w:hAnsi="Arial" w:cs="Arial"/>
              </w:rPr>
              <w:t>Yes</w:t>
            </w:r>
          </w:p>
        </w:tc>
      </w:tr>
      <w:tr w:rsidR="001B39E6" w14:paraId="21633430" w14:textId="77777777" w:rsidTr="003B7EF0">
        <w:tc>
          <w:tcPr>
            <w:tcW w:w="2405" w:type="dxa"/>
            <w:shd w:val="clear" w:color="auto" w:fill="FFF2CC" w:themeFill="accent4" w:themeFillTint="33"/>
            <w:vAlign w:val="center"/>
          </w:tcPr>
          <w:p w14:paraId="07652D7B" w14:textId="63CB89BC" w:rsidR="001B711D" w:rsidRDefault="001B711D" w:rsidP="001B39E6">
            <w:pPr>
              <w:spacing w:line="360" w:lineRule="auto"/>
              <w:jc w:val="center"/>
              <w:rPr>
                <w:rFonts w:ascii="Arial" w:hAnsi="Arial" w:cs="Arial"/>
              </w:rPr>
            </w:pPr>
            <w:r>
              <w:rPr>
                <w:rFonts w:ascii="Arial" w:hAnsi="Arial" w:cs="Arial"/>
              </w:rPr>
              <w:t>MC Service group ID</w:t>
            </w:r>
          </w:p>
          <w:p w14:paraId="67B893A7" w14:textId="29B872D1"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MCPTT Group ID</w:t>
            </w:r>
            <w:r>
              <w:rPr>
                <w:rFonts w:ascii="Arial" w:hAnsi="Arial" w:cs="Arial"/>
              </w:rPr>
              <w:t>)</w:t>
            </w:r>
          </w:p>
        </w:tc>
        <w:tc>
          <w:tcPr>
            <w:tcW w:w="1559" w:type="dxa"/>
            <w:vAlign w:val="center"/>
          </w:tcPr>
          <w:p w14:paraId="2F055D8A" w14:textId="539BF57D"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7BE231E0" w14:textId="21259820"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2FA047CD" w14:textId="3A49C3B0" w:rsidR="001B39E6" w:rsidRDefault="001B39E6" w:rsidP="001B39E6">
            <w:pPr>
              <w:spacing w:line="360" w:lineRule="auto"/>
              <w:jc w:val="center"/>
              <w:rPr>
                <w:rFonts w:ascii="Arial" w:hAnsi="Arial" w:cs="Arial"/>
              </w:rPr>
            </w:pPr>
            <w:r>
              <w:rPr>
                <w:rFonts w:ascii="Arial" w:hAnsi="Arial" w:cs="Arial"/>
              </w:rPr>
              <w:t>No</w:t>
            </w:r>
          </w:p>
        </w:tc>
        <w:tc>
          <w:tcPr>
            <w:tcW w:w="2410" w:type="dxa"/>
          </w:tcPr>
          <w:p w14:paraId="32EF4CD4" w14:textId="3242E898" w:rsidR="001B39E6" w:rsidRDefault="00B46136" w:rsidP="001B39E6">
            <w:pPr>
              <w:spacing w:line="360" w:lineRule="auto"/>
              <w:jc w:val="center"/>
              <w:rPr>
                <w:rFonts w:ascii="Arial" w:hAnsi="Arial" w:cs="Arial"/>
              </w:rPr>
            </w:pPr>
            <w:r>
              <w:rPr>
                <w:rFonts w:ascii="Arial" w:hAnsi="Arial" w:cs="Arial"/>
              </w:rPr>
              <w:t>No</w:t>
            </w:r>
          </w:p>
        </w:tc>
      </w:tr>
      <w:tr w:rsidR="001B39E6" w14:paraId="3D70E8F6" w14:textId="77777777" w:rsidTr="003B7EF0">
        <w:tc>
          <w:tcPr>
            <w:tcW w:w="2405" w:type="dxa"/>
            <w:shd w:val="clear" w:color="auto" w:fill="FFF2CC" w:themeFill="accent4" w:themeFillTint="33"/>
            <w:vAlign w:val="center"/>
          </w:tcPr>
          <w:p w14:paraId="05643FB4" w14:textId="0991B4F7" w:rsidR="001B711D" w:rsidRDefault="001B711D" w:rsidP="001B39E6">
            <w:pPr>
              <w:spacing w:line="360" w:lineRule="auto"/>
              <w:jc w:val="center"/>
              <w:rPr>
                <w:rFonts w:ascii="Arial" w:hAnsi="Arial" w:cs="Arial"/>
              </w:rPr>
            </w:pPr>
            <w:r>
              <w:rPr>
                <w:rFonts w:ascii="Arial" w:hAnsi="Arial" w:cs="Arial"/>
              </w:rPr>
              <w:t>MC Service group ID</w:t>
            </w:r>
          </w:p>
          <w:p w14:paraId="6672BBB0" w14:textId="71EC94CF"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MCVideo Group ID</w:t>
            </w:r>
          </w:p>
        </w:tc>
        <w:tc>
          <w:tcPr>
            <w:tcW w:w="1559" w:type="dxa"/>
            <w:vAlign w:val="center"/>
          </w:tcPr>
          <w:p w14:paraId="5A974C11" w14:textId="027EFFEC"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794E0F0D" w14:textId="5D2CC12C"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42A44E9F" w14:textId="18FB96EC" w:rsidR="001B39E6" w:rsidRDefault="001B39E6" w:rsidP="001B39E6">
            <w:pPr>
              <w:spacing w:line="360" w:lineRule="auto"/>
              <w:jc w:val="center"/>
              <w:rPr>
                <w:rFonts w:ascii="Arial" w:hAnsi="Arial" w:cs="Arial"/>
              </w:rPr>
            </w:pPr>
            <w:r>
              <w:rPr>
                <w:rFonts w:ascii="Arial" w:hAnsi="Arial" w:cs="Arial"/>
              </w:rPr>
              <w:t>No</w:t>
            </w:r>
          </w:p>
        </w:tc>
        <w:tc>
          <w:tcPr>
            <w:tcW w:w="2410" w:type="dxa"/>
          </w:tcPr>
          <w:p w14:paraId="34690EFE" w14:textId="4D135CB1" w:rsidR="001B39E6" w:rsidRDefault="00B46136" w:rsidP="001B39E6">
            <w:pPr>
              <w:spacing w:line="360" w:lineRule="auto"/>
              <w:jc w:val="center"/>
              <w:rPr>
                <w:rFonts w:ascii="Arial" w:hAnsi="Arial" w:cs="Arial"/>
              </w:rPr>
            </w:pPr>
            <w:r>
              <w:rPr>
                <w:rFonts w:ascii="Arial" w:hAnsi="Arial" w:cs="Arial"/>
              </w:rPr>
              <w:t>No</w:t>
            </w:r>
          </w:p>
        </w:tc>
      </w:tr>
      <w:tr w:rsidR="001B39E6" w14:paraId="2776C5CF" w14:textId="77777777" w:rsidTr="003B7EF0">
        <w:tc>
          <w:tcPr>
            <w:tcW w:w="2405" w:type="dxa"/>
            <w:shd w:val="clear" w:color="auto" w:fill="FFF2CC" w:themeFill="accent4" w:themeFillTint="33"/>
            <w:vAlign w:val="center"/>
          </w:tcPr>
          <w:p w14:paraId="408F9B4B" w14:textId="77777777" w:rsidR="001B711D" w:rsidRDefault="001B711D" w:rsidP="001B711D">
            <w:pPr>
              <w:spacing w:line="360" w:lineRule="auto"/>
              <w:jc w:val="center"/>
              <w:rPr>
                <w:rFonts w:ascii="Arial" w:hAnsi="Arial" w:cs="Arial"/>
              </w:rPr>
            </w:pPr>
            <w:r>
              <w:rPr>
                <w:rFonts w:ascii="Arial" w:hAnsi="Arial" w:cs="Arial"/>
              </w:rPr>
              <w:t>MC Service group ID</w:t>
            </w:r>
          </w:p>
          <w:p w14:paraId="2FDAFE71" w14:textId="6280FF1E" w:rsidR="001B39E6" w:rsidRDefault="001B711D" w:rsidP="001B39E6">
            <w:pPr>
              <w:spacing w:line="360" w:lineRule="auto"/>
              <w:jc w:val="center"/>
              <w:rPr>
                <w:rFonts w:ascii="Arial" w:hAnsi="Arial" w:cs="Arial"/>
              </w:rPr>
            </w:pPr>
            <w:r>
              <w:rPr>
                <w:rFonts w:ascii="Arial" w:hAnsi="Arial" w:cs="Arial"/>
              </w:rPr>
              <w:t>(</w:t>
            </w:r>
            <w:r w:rsidR="001B39E6">
              <w:rPr>
                <w:rFonts w:ascii="Arial" w:hAnsi="Arial" w:cs="Arial"/>
              </w:rPr>
              <w:t>MCData Group ID</w:t>
            </w:r>
            <w:r>
              <w:rPr>
                <w:rFonts w:ascii="Arial" w:hAnsi="Arial" w:cs="Arial"/>
              </w:rPr>
              <w:t>)</w:t>
            </w:r>
          </w:p>
        </w:tc>
        <w:tc>
          <w:tcPr>
            <w:tcW w:w="1559" w:type="dxa"/>
            <w:vAlign w:val="center"/>
          </w:tcPr>
          <w:p w14:paraId="7F6012C8" w14:textId="4FF20DA5"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23BD8BC7" w14:textId="140264EA" w:rsidR="001B39E6" w:rsidRDefault="001B39E6" w:rsidP="001B39E6">
            <w:pPr>
              <w:spacing w:line="360" w:lineRule="auto"/>
              <w:jc w:val="center"/>
              <w:rPr>
                <w:rFonts w:ascii="Arial" w:hAnsi="Arial" w:cs="Arial"/>
              </w:rPr>
            </w:pPr>
            <w:r>
              <w:rPr>
                <w:rFonts w:ascii="Arial" w:hAnsi="Arial" w:cs="Arial"/>
              </w:rPr>
              <w:t>No</w:t>
            </w:r>
          </w:p>
        </w:tc>
        <w:tc>
          <w:tcPr>
            <w:tcW w:w="1701" w:type="dxa"/>
            <w:vAlign w:val="center"/>
          </w:tcPr>
          <w:p w14:paraId="39A8145B" w14:textId="3AE613B0" w:rsidR="001B39E6" w:rsidRDefault="001B39E6" w:rsidP="001B39E6">
            <w:pPr>
              <w:spacing w:line="360" w:lineRule="auto"/>
              <w:jc w:val="center"/>
              <w:rPr>
                <w:rFonts w:ascii="Arial" w:hAnsi="Arial" w:cs="Arial"/>
              </w:rPr>
            </w:pPr>
            <w:r>
              <w:rPr>
                <w:rFonts w:ascii="Arial" w:hAnsi="Arial" w:cs="Arial"/>
              </w:rPr>
              <w:t>Yes</w:t>
            </w:r>
          </w:p>
        </w:tc>
        <w:tc>
          <w:tcPr>
            <w:tcW w:w="2410" w:type="dxa"/>
          </w:tcPr>
          <w:p w14:paraId="0021B058" w14:textId="7A690FD3" w:rsidR="001B39E6" w:rsidRDefault="001B39E6" w:rsidP="001B39E6">
            <w:pPr>
              <w:spacing w:line="360" w:lineRule="auto"/>
              <w:jc w:val="center"/>
              <w:rPr>
                <w:rFonts w:ascii="Arial" w:hAnsi="Arial" w:cs="Arial"/>
              </w:rPr>
            </w:pPr>
            <w:r w:rsidRPr="00A150F9">
              <w:rPr>
                <w:rFonts w:ascii="Arial" w:hAnsi="Arial" w:cs="Arial"/>
              </w:rPr>
              <w:t>Yes</w:t>
            </w:r>
          </w:p>
        </w:tc>
      </w:tr>
      <w:tr w:rsidR="001B39E6" w14:paraId="5D44873C" w14:textId="77777777" w:rsidTr="003B7EF0">
        <w:tc>
          <w:tcPr>
            <w:tcW w:w="2405" w:type="dxa"/>
            <w:shd w:val="clear" w:color="auto" w:fill="FFF2CC" w:themeFill="accent4" w:themeFillTint="33"/>
            <w:vAlign w:val="center"/>
          </w:tcPr>
          <w:p w14:paraId="26D515E2" w14:textId="67998D7E" w:rsidR="001B39E6" w:rsidRDefault="001B39E6" w:rsidP="001B39E6">
            <w:pPr>
              <w:spacing w:line="360" w:lineRule="auto"/>
              <w:jc w:val="center"/>
              <w:rPr>
                <w:rFonts w:ascii="Arial" w:hAnsi="Arial" w:cs="Arial"/>
              </w:rPr>
            </w:pPr>
            <w:r>
              <w:rPr>
                <w:rFonts w:ascii="Arial" w:hAnsi="Arial" w:cs="Arial"/>
              </w:rPr>
              <w:t>Instance Identifier URN</w:t>
            </w:r>
          </w:p>
        </w:tc>
        <w:tc>
          <w:tcPr>
            <w:tcW w:w="1559" w:type="dxa"/>
            <w:vAlign w:val="center"/>
          </w:tcPr>
          <w:p w14:paraId="57B5362C" w14:textId="08D605DA"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5DEC233A" w14:textId="15AB1EF7"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471061D4" w14:textId="60CFA7FF" w:rsidR="001B39E6" w:rsidRDefault="001B39E6" w:rsidP="001B39E6">
            <w:pPr>
              <w:spacing w:line="360" w:lineRule="auto"/>
              <w:jc w:val="center"/>
              <w:rPr>
                <w:rFonts w:ascii="Arial" w:hAnsi="Arial" w:cs="Arial"/>
              </w:rPr>
            </w:pPr>
            <w:r>
              <w:rPr>
                <w:rFonts w:ascii="Arial" w:hAnsi="Arial" w:cs="Arial"/>
              </w:rPr>
              <w:t>Yes</w:t>
            </w:r>
          </w:p>
        </w:tc>
        <w:tc>
          <w:tcPr>
            <w:tcW w:w="2410" w:type="dxa"/>
          </w:tcPr>
          <w:p w14:paraId="5A85E239" w14:textId="28BEC42B" w:rsidR="001B39E6" w:rsidRDefault="00874F24" w:rsidP="001B39E6">
            <w:pPr>
              <w:spacing w:line="360" w:lineRule="auto"/>
              <w:jc w:val="center"/>
              <w:rPr>
                <w:rFonts w:ascii="Arial" w:hAnsi="Arial" w:cs="Arial"/>
              </w:rPr>
            </w:pPr>
            <w:r>
              <w:rPr>
                <w:rFonts w:ascii="Arial" w:hAnsi="Arial" w:cs="Arial"/>
              </w:rPr>
              <w:t>No</w:t>
            </w:r>
          </w:p>
        </w:tc>
      </w:tr>
      <w:tr w:rsidR="001B39E6" w14:paraId="785FC53B" w14:textId="77777777" w:rsidTr="003B7EF0">
        <w:tc>
          <w:tcPr>
            <w:tcW w:w="2405" w:type="dxa"/>
            <w:shd w:val="clear" w:color="auto" w:fill="FFF2CC" w:themeFill="accent4" w:themeFillTint="33"/>
            <w:vAlign w:val="center"/>
          </w:tcPr>
          <w:p w14:paraId="58810F35" w14:textId="196CB94E" w:rsidR="001B39E6" w:rsidRDefault="001B39E6" w:rsidP="001B39E6">
            <w:pPr>
              <w:spacing w:line="360" w:lineRule="auto"/>
              <w:jc w:val="center"/>
              <w:rPr>
                <w:rFonts w:ascii="Arial" w:hAnsi="Arial" w:cs="Arial"/>
              </w:rPr>
            </w:pPr>
            <w:r>
              <w:rPr>
                <w:rFonts w:ascii="Arial" w:hAnsi="Arial" w:cs="Arial"/>
              </w:rPr>
              <w:t>IMPU</w:t>
            </w:r>
          </w:p>
        </w:tc>
        <w:tc>
          <w:tcPr>
            <w:tcW w:w="1559" w:type="dxa"/>
            <w:vAlign w:val="center"/>
          </w:tcPr>
          <w:p w14:paraId="6A314057" w14:textId="7B0DACBD"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7E7E2C82" w14:textId="56A8D2D5"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497E6E70" w14:textId="25AD1F1B" w:rsidR="001B39E6" w:rsidRDefault="001B39E6" w:rsidP="001B39E6">
            <w:pPr>
              <w:spacing w:line="360" w:lineRule="auto"/>
              <w:jc w:val="center"/>
              <w:rPr>
                <w:rFonts w:ascii="Arial" w:hAnsi="Arial" w:cs="Arial"/>
              </w:rPr>
            </w:pPr>
            <w:r>
              <w:rPr>
                <w:rFonts w:ascii="Arial" w:hAnsi="Arial" w:cs="Arial"/>
              </w:rPr>
              <w:t>Yes</w:t>
            </w:r>
          </w:p>
        </w:tc>
        <w:tc>
          <w:tcPr>
            <w:tcW w:w="2410" w:type="dxa"/>
          </w:tcPr>
          <w:p w14:paraId="125F983B" w14:textId="3F136175" w:rsidR="001B39E6" w:rsidRDefault="00874F24" w:rsidP="001B39E6">
            <w:pPr>
              <w:spacing w:line="360" w:lineRule="auto"/>
              <w:jc w:val="center"/>
              <w:rPr>
                <w:rFonts w:ascii="Arial" w:hAnsi="Arial" w:cs="Arial"/>
              </w:rPr>
            </w:pPr>
            <w:r>
              <w:rPr>
                <w:rFonts w:ascii="Arial" w:hAnsi="Arial" w:cs="Arial"/>
              </w:rPr>
              <w:t>No</w:t>
            </w:r>
          </w:p>
        </w:tc>
      </w:tr>
      <w:tr w:rsidR="001B39E6" w14:paraId="75F568D8" w14:textId="77777777" w:rsidTr="003B7EF0">
        <w:tc>
          <w:tcPr>
            <w:tcW w:w="2405" w:type="dxa"/>
            <w:shd w:val="clear" w:color="auto" w:fill="FFF2CC" w:themeFill="accent4" w:themeFillTint="33"/>
            <w:vAlign w:val="center"/>
          </w:tcPr>
          <w:p w14:paraId="4422520A" w14:textId="7D8F0D98" w:rsidR="001B39E6" w:rsidRDefault="001B39E6" w:rsidP="001B39E6">
            <w:pPr>
              <w:spacing w:line="360" w:lineRule="auto"/>
              <w:jc w:val="center"/>
              <w:rPr>
                <w:rFonts w:ascii="Arial" w:hAnsi="Arial" w:cs="Arial"/>
              </w:rPr>
            </w:pPr>
            <w:r>
              <w:rPr>
                <w:rFonts w:ascii="Arial" w:hAnsi="Arial" w:cs="Arial"/>
              </w:rPr>
              <w:t>IMPI</w:t>
            </w:r>
          </w:p>
        </w:tc>
        <w:tc>
          <w:tcPr>
            <w:tcW w:w="1559" w:type="dxa"/>
            <w:vAlign w:val="center"/>
          </w:tcPr>
          <w:p w14:paraId="73B215C2" w14:textId="740988A9"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11F9A24C" w14:textId="2CCCB2C2" w:rsidR="001B39E6" w:rsidRDefault="001B39E6" w:rsidP="001B39E6">
            <w:pPr>
              <w:spacing w:line="360" w:lineRule="auto"/>
              <w:jc w:val="center"/>
              <w:rPr>
                <w:rFonts w:ascii="Arial" w:hAnsi="Arial" w:cs="Arial"/>
              </w:rPr>
            </w:pPr>
            <w:r>
              <w:rPr>
                <w:rFonts w:ascii="Arial" w:hAnsi="Arial" w:cs="Arial"/>
              </w:rPr>
              <w:t>Yes</w:t>
            </w:r>
          </w:p>
        </w:tc>
        <w:tc>
          <w:tcPr>
            <w:tcW w:w="1701" w:type="dxa"/>
            <w:vAlign w:val="center"/>
          </w:tcPr>
          <w:p w14:paraId="30D409F6" w14:textId="43F27D97" w:rsidR="001B39E6" w:rsidRDefault="001B39E6" w:rsidP="001B39E6">
            <w:pPr>
              <w:spacing w:line="360" w:lineRule="auto"/>
              <w:jc w:val="center"/>
              <w:rPr>
                <w:rFonts w:ascii="Arial" w:hAnsi="Arial" w:cs="Arial"/>
              </w:rPr>
            </w:pPr>
            <w:r>
              <w:rPr>
                <w:rFonts w:ascii="Arial" w:hAnsi="Arial" w:cs="Arial"/>
              </w:rPr>
              <w:t>Yes</w:t>
            </w:r>
          </w:p>
        </w:tc>
        <w:tc>
          <w:tcPr>
            <w:tcW w:w="2410" w:type="dxa"/>
          </w:tcPr>
          <w:p w14:paraId="518EFFBA" w14:textId="5FC67A9A" w:rsidR="001B39E6" w:rsidRDefault="00874F24" w:rsidP="001B39E6">
            <w:pPr>
              <w:spacing w:line="360" w:lineRule="auto"/>
              <w:jc w:val="center"/>
              <w:rPr>
                <w:rFonts w:ascii="Arial" w:hAnsi="Arial" w:cs="Arial"/>
              </w:rPr>
            </w:pPr>
            <w:r>
              <w:rPr>
                <w:rFonts w:ascii="Arial" w:hAnsi="Arial" w:cs="Arial"/>
              </w:rPr>
              <w:t>No</w:t>
            </w:r>
          </w:p>
        </w:tc>
      </w:tr>
    </w:tbl>
    <w:p w14:paraId="70B78175" w14:textId="77777777" w:rsidR="00245AD3" w:rsidRDefault="00245AD3" w:rsidP="004F2DC6">
      <w:pPr>
        <w:spacing w:line="360" w:lineRule="auto"/>
        <w:rPr>
          <w:rFonts w:ascii="Arial" w:hAnsi="Arial" w:cs="Arial"/>
          <w:u w:val="single"/>
        </w:rPr>
      </w:pPr>
    </w:p>
    <w:p w14:paraId="31031D09" w14:textId="77777777" w:rsidR="00F72354" w:rsidRPr="00F72354" w:rsidRDefault="00F72354" w:rsidP="00F72354">
      <w:pPr>
        <w:spacing w:line="360" w:lineRule="auto"/>
        <w:rPr>
          <w:rFonts w:ascii="Arial" w:hAnsi="Arial" w:cs="Arial"/>
          <w:b/>
          <w:bCs/>
          <w:color w:val="0033CC"/>
          <w:u w:val="single"/>
        </w:rPr>
      </w:pPr>
      <w:r w:rsidRPr="00F72354">
        <w:rPr>
          <w:rFonts w:ascii="Arial" w:hAnsi="Arial" w:cs="Arial"/>
          <w:b/>
          <w:bCs/>
          <w:color w:val="0033CC"/>
          <w:u w:val="single"/>
        </w:rPr>
        <w:t>Observations</w:t>
      </w:r>
    </w:p>
    <w:p w14:paraId="5F7DB058" w14:textId="6C74B358" w:rsidR="00F72354" w:rsidRPr="00F72354" w:rsidRDefault="00F72354" w:rsidP="00F72354">
      <w:pPr>
        <w:pStyle w:val="ListParagraph"/>
        <w:numPr>
          <w:ilvl w:val="0"/>
          <w:numId w:val="35"/>
        </w:numPr>
        <w:spacing w:line="360" w:lineRule="auto"/>
        <w:rPr>
          <w:rFonts w:ascii="Arial" w:hAnsi="Arial" w:cs="Arial"/>
          <w:color w:val="0033CC"/>
        </w:rPr>
      </w:pPr>
      <w:r w:rsidRPr="00F72354">
        <w:rPr>
          <w:rFonts w:ascii="Arial" w:hAnsi="Arial" w:cs="Arial"/>
          <w:color w:val="0033CC"/>
        </w:rPr>
        <w:t>TS 33.127 in clause 7.23.</w:t>
      </w:r>
      <w:r>
        <w:rPr>
          <w:rFonts w:ascii="Arial" w:hAnsi="Arial" w:cs="Arial"/>
          <w:color w:val="0033CC"/>
        </w:rPr>
        <w:t xml:space="preserve">6.1 </w:t>
      </w:r>
      <w:r w:rsidRPr="00F72354">
        <w:rPr>
          <w:rFonts w:ascii="Arial" w:hAnsi="Arial" w:cs="Arial"/>
          <w:color w:val="0033CC"/>
        </w:rPr>
        <w:t xml:space="preserve">seems to infer </w:t>
      </w:r>
      <w:r>
        <w:rPr>
          <w:rFonts w:ascii="Arial" w:hAnsi="Arial" w:cs="Arial"/>
          <w:color w:val="0033CC"/>
        </w:rPr>
        <w:t>MC Service ID seem to include MCPTT ID, MCVideo ID, MCData ID.</w:t>
      </w:r>
    </w:p>
    <w:tbl>
      <w:tblPr>
        <w:tblStyle w:val="TableGrid"/>
        <w:tblW w:w="9629" w:type="dxa"/>
        <w:tblInd w:w="720" w:type="dxa"/>
        <w:tblLook w:val="04A0" w:firstRow="1" w:lastRow="0" w:firstColumn="1" w:lastColumn="0" w:noHBand="0" w:noVBand="1"/>
      </w:tblPr>
      <w:tblGrid>
        <w:gridCol w:w="9629"/>
      </w:tblGrid>
      <w:tr w:rsidR="00F72354" w:rsidRPr="00F72354" w14:paraId="43DE9850" w14:textId="77777777" w:rsidTr="009D3E71">
        <w:tc>
          <w:tcPr>
            <w:tcW w:w="9629" w:type="dxa"/>
          </w:tcPr>
          <w:p w14:paraId="557FED6E" w14:textId="77777777" w:rsidR="00F72354" w:rsidRPr="00F72354" w:rsidRDefault="00F72354" w:rsidP="00F72354">
            <w:pPr>
              <w:rPr>
                <w:rFonts w:eastAsia="Calibri"/>
                <w:color w:val="0033CC"/>
                <w:sz w:val="16"/>
                <w:szCs w:val="16"/>
              </w:rPr>
            </w:pPr>
            <w:r w:rsidRPr="00F72354">
              <w:rPr>
                <w:rFonts w:eastAsia="Calibri"/>
                <w:color w:val="0033CC"/>
                <w:sz w:val="16"/>
                <w:szCs w:val="16"/>
              </w:rPr>
              <w:t>The LIPF present in the ADMF provisions the intercept information associated with the following target identities to the IRI-POI and CC-POI present in the MCX Server:</w:t>
            </w:r>
          </w:p>
          <w:p w14:paraId="27C473E6" w14:textId="77777777" w:rsidR="00F72354" w:rsidRPr="00F72354" w:rsidRDefault="00F72354" w:rsidP="00F72354">
            <w:pPr>
              <w:pStyle w:val="B1"/>
              <w:rPr>
                <w:color w:val="0033CC"/>
                <w:sz w:val="16"/>
                <w:szCs w:val="16"/>
              </w:rPr>
            </w:pPr>
            <w:r w:rsidRPr="00F72354">
              <w:rPr>
                <w:color w:val="0033CC"/>
                <w:sz w:val="16"/>
                <w:szCs w:val="16"/>
                <w:lang w:eastAsia="zh-CN"/>
              </w:rPr>
              <w:t>-</w:t>
            </w:r>
            <w:r w:rsidRPr="00F72354">
              <w:rPr>
                <w:color w:val="0033CC"/>
                <w:sz w:val="16"/>
                <w:szCs w:val="16"/>
                <w:lang w:eastAsia="zh-CN"/>
              </w:rPr>
              <w:tab/>
            </w:r>
            <w:r w:rsidRPr="00F72354">
              <w:rPr>
                <w:color w:val="0033CC"/>
                <w:sz w:val="16"/>
                <w:szCs w:val="16"/>
                <w:highlight w:val="yellow"/>
                <w:lang w:eastAsia="zh-CN"/>
              </w:rPr>
              <w:t>MC Service ID (MCPTT ID, MCVideo ID, MCData ID)</w:t>
            </w:r>
            <w:r w:rsidRPr="00F72354">
              <w:rPr>
                <w:color w:val="0033CC"/>
                <w:sz w:val="16"/>
                <w:szCs w:val="16"/>
                <w:highlight w:val="yellow"/>
              </w:rPr>
              <w:t>.</w:t>
            </w:r>
          </w:p>
          <w:p w14:paraId="6722FA06" w14:textId="1360AA31" w:rsidR="00F72354" w:rsidRPr="00F72354" w:rsidRDefault="00F72354" w:rsidP="009D3E71">
            <w:pPr>
              <w:spacing w:line="360" w:lineRule="auto"/>
              <w:rPr>
                <w:rFonts w:ascii="Arial" w:hAnsi="Arial" w:cs="Arial"/>
                <w:color w:val="0033CC"/>
              </w:rPr>
            </w:pPr>
          </w:p>
        </w:tc>
      </w:tr>
    </w:tbl>
    <w:p w14:paraId="4D8610A0" w14:textId="77777777" w:rsidR="00F72354" w:rsidRDefault="00F72354" w:rsidP="00F72354">
      <w:pPr>
        <w:spacing w:line="360" w:lineRule="auto"/>
        <w:ind w:left="720"/>
        <w:rPr>
          <w:rFonts w:ascii="Arial" w:hAnsi="Arial" w:cs="Arial"/>
          <w:color w:val="0033CC"/>
        </w:rPr>
      </w:pPr>
      <w:r w:rsidRPr="00F72354">
        <w:rPr>
          <w:rFonts w:ascii="Arial" w:hAnsi="Arial" w:cs="Arial"/>
          <w:color w:val="0033CC"/>
        </w:rPr>
        <w:t>.</w:t>
      </w:r>
    </w:p>
    <w:p w14:paraId="7EE102EF" w14:textId="05160208" w:rsidR="00F72354" w:rsidRDefault="00F72354" w:rsidP="00F72354">
      <w:pPr>
        <w:pStyle w:val="ListParagraph"/>
        <w:numPr>
          <w:ilvl w:val="0"/>
          <w:numId w:val="35"/>
        </w:numPr>
        <w:spacing w:line="360" w:lineRule="auto"/>
        <w:rPr>
          <w:rFonts w:ascii="Arial" w:hAnsi="Arial" w:cs="Arial"/>
          <w:color w:val="0033CC"/>
        </w:rPr>
      </w:pPr>
      <w:r>
        <w:rPr>
          <w:rFonts w:ascii="Arial" w:hAnsi="Arial" w:cs="Arial"/>
          <w:color w:val="0033CC"/>
        </w:rPr>
        <w:t xml:space="preserve">Likewise, </w:t>
      </w:r>
      <w:r w:rsidRPr="00F72354">
        <w:rPr>
          <w:rFonts w:ascii="Arial" w:hAnsi="Arial" w:cs="Arial"/>
          <w:color w:val="0033CC"/>
        </w:rPr>
        <w:t>7.23.</w:t>
      </w:r>
      <w:r>
        <w:rPr>
          <w:rFonts w:ascii="Arial" w:hAnsi="Arial" w:cs="Arial"/>
          <w:color w:val="0033CC"/>
        </w:rPr>
        <w:t>6</w:t>
      </w:r>
      <w:r w:rsidRPr="00F72354">
        <w:rPr>
          <w:rFonts w:ascii="Arial" w:hAnsi="Arial" w:cs="Arial"/>
          <w:color w:val="0033CC"/>
        </w:rPr>
        <w:t xml:space="preserve">.1 seems to infer </w:t>
      </w:r>
      <w:r>
        <w:rPr>
          <w:rFonts w:ascii="Arial" w:hAnsi="Arial" w:cs="Arial"/>
          <w:color w:val="0033CC"/>
        </w:rPr>
        <w:t>MC Service ID seem to include MCPTT group ID, MCVideo group ID, MCData group ID.</w:t>
      </w:r>
    </w:p>
    <w:tbl>
      <w:tblPr>
        <w:tblStyle w:val="TableGrid"/>
        <w:tblW w:w="0" w:type="auto"/>
        <w:tblInd w:w="704" w:type="dxa"/>
        <w:tblLook w:val="04A0" w:firstRow="1" w:lastRow="0" w:firstColumn="1" w:lastColumn="0" w:noHBand="0" w:noVBand="1"/>
      </w:tblPr>
      <w:tblGrid>
        <w:gridCol w:w="8925"/>
      </w:tblGrid>
      <w:tr w:rsidR="00F72354" w14:paraId="7DAD663A" w14:textId="77777777" w:rsidTr="001B711D">
        <w:trPr>
          <w:trHeight w:val="272"/>
        </w:trPr>
        <w:tc>
          <w:tcPr>
            <w:tcW w:w="8925" w:type="dxa"/>
          </w:tcPr>
          <w:p w14:paraId="143CDB15" w14:textId="7DD8978F" w:rsidR="00F72354" w:rsidRPr="001B711D" w:rsidRDefault="00F72354" w:rsidP="001B711D">
            <w:pPr>
              <w:pStyle w:val="B1"/>
              <w:numPr>
                <w:ilvl w:val="0"/>
                <w:numId w:val="36"/>
              </w:numPr>
              <w:rPr>
                <w:color w:val="0033CC"/>
                <w:sz w:val="16"/>
                <w:szCs w:val="16"/>
              </w:rPr>
            </w:pPr>
            <w:r w:rsidRPr="001B711D">
              <w:rPr>
                <w:color w:val="0033CC"/>
                <w:sz w:val="16"/>
                <w:szCs w:val="16"/>
                <w:highlight w:val="yellow"/>
              </w:rPr>
              <w:t>MC Service group ID (MCPTT group ID, MCVideo group ID, MCData group ID)</w:t>
            </w:r>
          </w:p>
        </w:tc>
      </w:tr>
    </w:tbl>
    <w:p w14:paraId="342FE220" w14:textId="77777777" w:rsidR="00F72354" w:rsidRDefault="00F72354" w:rsidP="00F72354">
      <w:pPr>
        <w:spacing w:line="360" w:lineRule="auto"/>
        <w:rPr>
          <w:rFonts w:ascii="Arial" w:hAnsi="Arial" w:cs="Arial"/>
          <w:color w:val="0033CC"/>
        </w:rPr>
      </w:pPr>
    </w:p>
    <w:p w14:paraId="00FAD1B4" w14:textId="230BF4A9" w:rsidR="00642CD3" w:rsidRDefault="001B711D" w:rsidP="00F72354">
      <w:pPr>
        <w:spacing w:line="360" w:lineRule="auto"/>
        <w:rPr>
          <w:rFonts w:ascii="Arial" w:hAnsi="Arial" w:cs="Arial"/>
          <w:color w:val="0033CC"/>
        </w:rPr>
      </w:pPr>
      <w:r>
        <w:rPr>
          <w:rFonts w:ascii="Arial" w:hAnsi="Arial" w:cs="Arial"/>
          <w:color w:val="0033CC"/>
        </w:rPr>
        <w:t>Rest of the clauses in TS 33.127 seem to use the term MC Service ID and MC Service group ID.</w:t>
      </w:r>
    </w:p>
    <w:p w14:paraId="4BC49B3E" w14:textId="77777777" w:rsidR="001B711D" w:rsidRDefault="001B711D" w:rsidP="00F72354">
      <w:pPr>
        <w:spacing w:line="360" w:lineRule="auto"/>
        <w:rPr>
          <w:rFonts w:ascii="Arial" w:hAnsi="Arial" w:cs="Arial"/>
          <w:color w:val="0033CC"/>
        </w:rPr>
      </w:pPr>
    </w:p>
    <w:p w14:paraId="02FA3798" w14:textId="0D97B9B7" w:rsidR="001B711D" w:rsidRDefault="001B711D" w:rsidP="00F72354">
      <w:pPr>
        <w:spacing w:line="360" w:lineRule="auto"/>
        <w:rPr>
          <w:rFonts w:ascii="Arial" w:hAnsi="Arial" w:cs="Arial"/>
          <w:color w:val="0033CC"/>
        </w:rPr>
      </w:pPr>
      <w:r>
        <w:rPr>
          <w:rFonts w:ascii="Arial" w:hAnsi="Arial" w:cs="Arial"/>
          <w:color w:val="0033CC"/>
        </w:rPr>
        <w:t xml:space="preserve">Example: </w:t>
      </w:r>
    </w:p>
    <w:tbl>
      <w:tblPr>
        <w:tblStyle w:val="TableGrid"/>
        <w:tblW w:w="0" w:type="auto"/>
        <w:tblInd w:w="704" w:type="dxa"/>
        <w:tblLook w:val="04A0" w:firstRow="1" w:lastRow="0" w:firstColumn="1" w:lastColumn="0" w:noHBand="0" w:noVBand="1"/>
      </w:tblPr>
      <w:tblGrid>
        <w:gridCol w:w="8925"/>
      </w:tblGrid>
      <w:tr w:rsidR="001B711D" w14:paraId="455E2EB1" w14:textId="77777777" w:rsidTr="001B711D">
        <w:tc>
          <w:tcPr>
            <w:tcW w:w="8925" w:type="dxa"/>
          </w:tcPr>
          <w:p w14:paraId="7BFF6C6A" w14:textId="77777777" w:rsidR="001B711D" w:rsidRPr="001B711D" w:rsidRDefault="001B711D" w:rsidP="001B711D">
            <w:pPr>
              <w:spacing w:line="360" w:lineRule="auto"/>
              <w:rPr>
                <w:rFonts w:ascii="Arial" w:hAnsi="Arial" w:cs="Arial"/>
                <w:color w:val="0033CC"/>
                <w:sz w:val="16"/>
                <w:szCs w:val="16"/>
              </w:rPr>
            </w:pPr>
            <w:bookmarkStart w:id="3" w:name="_Toc216719080"/>
            <w:r w:rsidRPr="001B711D">
              <w:rPr>
                <w:rFonts w:ascii="Arial" w:hAnsi="Arial" w:cs="Arial"/>
                <w:color w:val="0033CC"/>
                <w:sz w:val="16"/>
                <w:szCs w:val="16"/>
              </w:rPr>
              <w:t>7.23.6.2</w:t>
            </w:r>
            <w:r w:rsidRPr="001B711D">
              <w:rPr>
                <w:rFonts w:ascii="Arial" w:hAnsi="Arial" w:cs="Arial"/>
                <w:color w:val="0033CC"/>
                <w:sz w:val="16"/>
                <w:szCs w:val="16"/>
              </w:rPr>
              <w:tab/>
              <w:t>Target identities provisioned to IRI-POI in CSC Server</w:t>
            </w:r>
            <w:bookmarkEnd w:id="3"/>
          </w:p>
          <w:p w14:paraId="10EF266E" w14:textId="77777777" w:rsidR="001B711D" w:rsidRPr="001B711D" w:rsidRDefault="001B711D" w:rsidP="001B711D">
            <w:pPr>
              <w:spacing w:line="360" w:lineRule="auto"/>
              <w:rPr>
                <w:rFonts w:ascii="Arial" w:hAnsi="Arial" w:cs="Arial"/>
                <w:color w:val="0033CC"/>
                <w:sz w:val="16"/>
                <w:szCs w:val="16"/>
              </w:rPr>
            </w:pPr>
            <w:r w:rsidRPr="001B711D">
              <w:rPr>
                <w:rFonts w:ascii="Arial" w:hAnsi="Arial" w:cs="Arial"/>
                <w:color w:val="0033CC"/>
                <w:sz w:val="16"/>
                <w:szCs w:val="16"/>
              </w:rPr>
              <w:t>The LIPF present in the ADMF provisions the intercept information associated with the following target identities to the IRI-POI present in the IdMS:</w:t>
            </w:r>
          </w:p>
          <w:p w14:paraId="41A2109E" w14:textId="77777777" w:rsidR="001B711D" w:rsidRPr="001B711D" w:rsidRDefault="001B711D" w:rsidP="001B711D">
            <w:pPr>
              <w:spacing w:line="360" w:lineRule="auto"/>
              <w:rPr>
                <w:rFonts w:ascii="Arial" w:hAnsi="Arial" w:cs="Arial"/>
                <w:color w:val="0033CC"/>
                <w:sz w:val="16"/>
                <w:szCs w:val="16"/>
              </w:rPr>
            </w:pPr>
            <w:r w:rsidRPr="001B711D">
              <w:rPr>
                <w:rFonts w:ascii="Arial" w:hAnsi="Arial" w:cs="Arial"/>
                <w:color w:val="0033CC"/>
                <w:sz w:val="16"/>
                <w:szCs w:val="16"/>
              </w:rPr>
              <w:t>-</w:t>
            </w:r>
            <w:r w:rsidRPr="001B711D">
              <w:rPr>
                <w:rFonts w:ascii="Arial" w:hAnsi="Arial" w:cs="Arial"/>
                <w:color w:val="0033CC"/>
                <w:sz w:val="16"/>
                <w:szCs w:val="16"/>
              </w:rPr>
              <w:tab/>
              <w:t>MC ID.</w:t>
            </w:r>
          </w:p>
          <w:p w14:paraId="1E7D3B71" w14:textId="34B8622B" w:rsidR="001B711D" w:rsidRPr="00642CD3" w:rsidRDefault="001B711D" w:rsidP="00F72354">
            <w:pPr>
              <w:spacing w:line="360" w:lineRule="auto"/>
              <w:rPr>
                <w:rFonts w:ascii="Arial" w:hAnsi="Arial" w:cs="Arial"/>
                <w:color w:val="0033CC"/>
                <w:sz w:val="16"/>
                <w:szCs w:val="16"/>
              </w:rPr>
            </w:pPr>
            <w:r w:rsidRPr="001B711D">
              <w:rPr>
                <w:rFonts w:ascii="Arial" w:hAnsi="Arial" w:cs="Arial"/>
                <w:color w:val="0033CC"/>
                <w:sz w:val="16"/>
                <w:szCs w:val="16"/>
              </w:rPr>
              <w:t>-</w:t>
            </w:r>
            <w:r w:rsidRPr="001B711D">
              <w:rPr>
                <w:rFonts w:ascii="Arial" w:hAnsi="Arial" w:cs="Arial"/>
                <w:color w:val="0033CC"/>
                <w:sz w:val="16"/>
                <w:szCs w:val="16"/>
              </w:rPr>
              <w:tab/>
            </w:r>
            <w:r w:rsidRPr="001B711D">
              <w:rPr>
                <w:rFonts w:ascii="Arial" w:hAnsi="Arial" w:cs="Arial"/>
                <w:color w:val="0033CC"/>
                <w:sz w:val="16"/>
                <w:szCs w:val="16"/>
                <w:highlight w:val="yellow"/>
              </w:rPr>
              <w:t>MC Service ID</w:t>
            </w:r>
            <w:r w:rsidRPr="001B711D">
              <w:rPr>
                <w:rFonts w:ascii="Arial" w:hAnsi="Arial" w:cs="Arial"/>
                <w:color w:val="0033CC"/>
                <w:sz w:val="16"/>
                <w:szCs w:val="16"/>
              </w:rPr>
              <w:t>.</w:t>
            </w:r>
          </w:p>
        </w:tc>
      </w:tr>
    </w:tbl>
    <w:p w14:paraId="26C02DE6" w14:textId="77777777" w:rsidR="001B711D" w:rsidRPr="00F72354" w:rsidRDefault="001B711D" w:rsidP="00F72354">
      <w:pPr>
        <w:spacing w:line="360" w:lineRule="auto"/>
        <w:rPr>
          <w:rFonts w:ascii="Arial" w:hAnsi="Arial" w:cs="Arial"/>
          <w:color w:val="0033CC"/>
        </w:rPr>
      </w:pPr>
    </w:p>
    <w:p w14:paraId="6B392E24" w14:textId="45D97663" w:rsidR="001B711D" w:rsidRPr="001B711D" w:rsidRDefault="001B711D" w:rsidP="00245AD3">
      <w:pPr>
        <w:spacing w:line="360" w:lineRule="auto"/>
        <w:rPr>
          <w:rFonts w:ascii="Arial" w:hAnsi="Arial" w:cs="Arial"/>
          <w:color w:val="0033CC"/>
        </w:rPr>
      </w:pPr>
      <w:r w:rsidRPr="001B711D">
        <w:rPr>
          <w:rFonts w:ascii="Arial" w:hAnsi="Arial" w:cs="Arial"/>
          <w:color w:val="0033CC"/>
        </w:rPr>
        <w:t xml:space="preserve">There </w:t>
      </w:r>
      <w:r w:rsidR="00642CD3">
        <w:rPr>
          <w:rFonts w:ascii="Arial" w:hAnsi="Arial" w:cs="Arial"/>
          <w:color w:val="0033CC"/>
        </w:rPr>
        <w:t>are</w:t>
      </w:r>
      <w:r w:rsidRPr="001B711D">
        <w:rPr>
          <w:rFonts w:ascii="Arial" w:hAnsi="Arial" w:cs="Arial"/>
          <w:color w:val="0033CC"/>
        </w:rPr>
        <w:t xml:space="preserve"> no reference</w:t>
      </w:r>
      <w:r w:rsidR="00642CD3">
        <w:rPr>
          <w:rFonts w:ascii="Arial" w:hAnsi="Arial" w:cs="Arial"/>
          <w:color w:val="0033CC"/>
        </w:rPr>
        <w:t>s</w:t>
      </w:r>
      <w:r w:rsidRPr="001B711D">
        <w:rPr>
          <w:rFonts w:ascii="Arial" w:hAnsi="Arial" w:cs="Arial"/>
          <w:color w:val="0033CC"/>
        </w:rPr>
        <w:t xml:space="preserve"> to MCVideo ID, MCData ID, MCVideo group ID, MCData group ID in TS 33.128</w:t>
      </w:r>
      <w:r w:rsidR="00720E28">
        <w:rPr>
          <w:rFonts w:ascii="Arial" w:hAnsi="Arial" w:cs="Arial"/>
          <w:color w:val="0033CC"/>
        </w:rPr>
        <w:t>.</w:t>
      </w:r>
      <w:r w:rsidRPr="001B711D">
        <w:rPr>
          <w:rFonts w:ascii="Arial" w:hAnsi="Arial" w:cs="Arial"/>
          <w:color w:val="0033CC"/>
        </w:rPr>
        <w:t xml:space="preserve">There </w:t>
      </w:r>
      <w:r w:rsidR="00642CD3">
        <w:rPr>
          <w:rFonts w:ascii="Arial" w:hAnsi="Arial" w:cs="Arial"/>
          <w:color w:val="0033CC"/>
        </w:rPr>
        <w:t>are</w:t>
      </w:r>
      <w:r w:rsidRPr="001B711D">
        <w:rPr>
          <w:rFonts w:ascii="Arial" w:hAnsi="Arial" w:cs="Arial"/>
          <w:color w:val="0033CC"/>
        </w:rPr>
        <w:t xml:space="preserve"> no  reference</w:t>
      </w:r>
      <w:r w:rsidR="00642CD3">
        <w:rPr>
          <w:rFonts w:ascii="Arial" w:hAnsi="Arial" w:cs="Arial"/>
          <w:color w:val="0033CC"/>
        </w:rPr>
        <w:t>s</w:t>
      </w:r>
      <w:r w:rsidRPr="001B711D">
        <w:rPr>
          <w:rFonts w:ascii="Arial" w:hAnsi="Arial" w:cs="Arial"/>
          <w:color w:val="0033CC"/>
        </w:rPr>
        <w:t xml:space="preserve"> to the same in the XML schema</w:t>
      </w:r>
      <w:r w:rsidR="00720E28">
        <w:rPr>
          <w:rFonts w:ascii="Arial" w:hAnsi="Arial" w:cs="Arial"/>
          <w:color w:val="0033CC"/>
        </w:rPr>
        <w:t>.</w:t>
      </w:r>
    </w:p>
    <w:p w14:paraId="4C319F5D" w14:textId="7E5AA624" w:rsidR="001B711D" w:rsidRPr="001B711D" w:rsidRDefault="001B711D" w:rsidP="00245AD3">
      <w:pPr>
        <w:spacing w:line="360" w:lineRule="auto"/>
        <w:rPr>
          <w:rFonts w:ascii="Arial" w:hAnsi="Arial" w:cs="Arial"/>
          <w:color w:val="0033CC"/>
        </w:rPr>
      </w:pPr>
      <w:r w:rsidRPr="001B711D">
        <w:rPr>
          <w:rFonts w:ascii="Arial" w:hAnsi="Arial" w:cs="Arial"/>
          <w:color w:val="0033CC"/>
        </w:rPr>
        <w:t>In the XML schema the MCPTT ID is listed under PTC</w:t>
      </w:r>
      <w:r w:rsidR="00720E28">
        <w:rPr>
          <w:rFonts w:ascii="Arial" w:hAnsi="Arial" w:cs="Arial"/>
          <w:color w:val="0033CC"/>
        </w:rPr>
        <w:t>.</w:t>
      </w:r>
    </w:p>
    <w:p w14:paraId="6465ED7D" w14:textId="77777777" w:rsidR="001B711D" w:rsidRDefault="001B711D" w:rsidP="00245AD3">
      <w:pPr>
        <w:spacing w:line="360" w:lineRule="auto"/>
        <w:rPr>
          <w:rFonts w:ascii="Arial" w:hAnsi="Arial" w:cs="Arial"/>
          <w:u w:val="single"/>
        </w:rPr>
      </w:pPr>
    </w:p>
    <w:p w14:paraId="0E8229D8" w14:textId="77777777" w:rsidR="001B711D" w:rsidRDefault="001B711D" w:rsidP="00245AD3">
      <w:pPr>
        <w:spacing w:line="360" w:lineRule="auto"/>
        <w:rPr>
          <w:rFonts w:ascii="Arial" w:hAnsi="Arial" w:cs="Arial"/>
          <w:u w:val="single"/>
        </w:rPr>
      </w:pPr>
    </w:p>
    <w:p w14:paraId="5D4D1796" w14:textId="3554BA77" w:rsidR="00245AD3" w:rsidRDefault="00245AD3" w:rsidP="00245AD3">
      <w:pPr>
        <w:spacing w:line="360" w:lineRule="auto"/>
        <w:rPr>
          <w:rFonts w:ascii="Arial" w:hAnsi="Arial" w:cs="Arial"/>
          <w:u w:val="single"/>
        </w:rPr>
      </w:pPr>
      <w:r w:rsidRPr="004F2DC6">
        <w:rPr>
          <w:rFonts w:ascii="Arial" w:hAnsi="Arial" w:cs="Arial"/>
          <w:u w:val="single"/>
        </w:rPr>
        <w:t xml:space="preserve">Mapping of </w:t>
      </w:r>
      <w:r>
        <w:rPr>
          <w:rFonts w:ascii="Arial" w:hAnsi="Arial" w:cs="Arial"/>
          <w:u w:val="single"/>
        </w:rPr>
        <w:t xml:space="preserve">Target Identifiers to </w:t>
      </w:r>
      <w:r w:rsidRPr="004F2DC6">
        <w:rPr>
          <w:rFonts w:ascii="Arial" w:hAnsi="Arial" w:cs="Arial"/>
          <w:u w:val="single"/>
        </w:rPr>
        <w:t xml:space="preserve">LI functions in </w:t>
      </w:r>
      <w:r>
        <w:rPr>
          <w:rFonts w:ascii="Arial" w:hAnsi="Arial" w:cs="Arial"/>
          <w:u w:val="single"/>
        </w:rPr>
        <w:t xml:space="preserve">CSC Server </w:t>
      </w:r>
      <w:r w:rsidRPr="004F2DC6">
        <w:rPr>
          <w:rFonts w:ascii="Arial" w:hAnsi="Arial" w:cs="Arial"/>
          <w:u w:val="single"/>
        </w:rPr>
        <w:t xml:space="preserve"> (according to TS 33.12</w:t>
      </w:r>
      <w:r>
        <w:rPr>
          <w:rFonts w:ascii="Arial" w:hAnsi="Arial" w:cs="Arial"/>
          <w:u w:val="single"/>
        </w:rPr>
        <w:t>7</w:t>
      </w:r>
      <w:r w:rsidRPr="004F2DC6">
        <w:rPr>
          <w:rFonts w:ascii="Arial" w:hAnsi="Arial" w:cs="Arial"/>
          <w:u w:val="single"/>
        </w:rPr>
        <w:t>)</w:t>
      </w:r>
    </w:p>
    <w:tbl>
      <w:tblPr>
        <w:tblStyle w:val="TableGrid"/>
        <w:tblW w:w="0" w:type="auto"/>
        <w:tblLook w:val="04A0" w:firstRow="1" w:lastRow="0" w:firstColumn="1" w:lastColumn="0" w:noHBand="0" w:noVBand="1"/>
      </w:tblPr>
      <w:tblGrid>
        <w:gridCol w:w="3539"/>
        <w:gridCol w:w="1276"/>
        <w:gridCol w:w="1276"/>
        <w:gridCol w:w="1275"/>
        <w:gridCol w:w="1134"/>
        <w:gridCol w:w="1129"/>
      </w:tblGrid>
      <w:tr w:rsidR="001B39E6" w:rsidRPr="00245AD3" w14:paraId="6CED215E" w14:textId="77777777" w:rsidTr="001B39E6">
        <w:tc>
          <w:tcPr>
            <w:tcW w:w="3539" w:type="dxa"/>
            <w:vMerge w:val="restart"/>
            <w:shd w:val="clear" w:color="auto" w:fill="D9D9D9" w:themeFill="background1" w:themeFillShade="D9"/>
            <w:vAlign w:val="center"/>
          </w:tcPr>
          <w:p w14:paraId="24A4C0A8" w14:textId="7940F1FB" w:rsidR="001B39E6" w:rsidRPr="00245AD3" w:rsidRDefault="001B39E6" w:rsidP="001B39E6">
            <w:pPr>
              <w:spacing w:line="360" w:lineRule="auto"/>
              <w:jc w:val="center"/>
              <w:rPr>
                <w:rFonts w:ascii="Arial" w:hAnsi="Arial" w:cs="Arial"/>
              </w:rPr>
            </w:pPr>
            <w:r w:rsidRPr="00245AD3">
              <w:rPr>
                <w:rFonts w:ascii="Arial" w:hAnsi="Arial" w:cs="Arial"/>
              </w:rPr>
              <w:t>Target Identifiers</w:t>
            </w:r>
          </w:p>
        </w:tc>
        <w:tc>
          <w:tcPr>
            <w:tcW w:w="6090" w:type="dxa"/>
            <w:gridSpan w:val="5"/>
            <w:shd w:val="clear" w:color="auto" w:fill="D9D9D9" w:themeFill="background1" w:themeFillShade="D9"/>
            <w:vAlign w:val="center"/>
          </w:tcPr>
          <w:p w14:paraId="757036A4" w14:textId="12ACB77F" w:rsidR="001B39E6" w:rsidRPr="00245AD3" w:rsidRDefault="001B39E6" w:rsidP="001B39E6">
            <w:pPr>
              <w:spacing w:line="360" w:lineRule="auto"/>
              <w:jc w:val="center"/>
              <w:rPr>
                <w:rFonts w:ascii="Arial" w:hAnsi="Arial" w:cs="Arial"/>
              </w:rPr>
            </w:pPr>
            <w:r>
              <w:rPr>
                <w:rFonts w:ascii="Arial" w:hAnsi="Arial" w:cs="Arial"/>
              </w:rPr>
              <w:t>CSC Servers (IRI-POI)</w:t>
            </w:r>
          </w:p>
        </w:tc>
      </w:tr>
      <w:tr w:rsidR="001B39E6" w:rsidRPr="00245AD3" w14:paraId="78FD3BD7" w14:textId="77777777" w:rsidTr="001B39E6">
        <w:tc>
          <w:tcPr>
            <w:tcW w:w="3539" w:type="dxa"/>
            <w:vMerge/>
            <w:tcBorders>
              <w:bottom w:val="single" w:sz="4" w:space="0" w:color="auto"/>
            </w:tcBorders>
            <w:shd w:val="clear" w:color="auto" w:fill="D9D9D9" w:themeFill="background1" w:themeFillShade="D9"/>
            <w:vAlign w:val="center"/>
          </w:tcPr>
          <w:p w14:paraId="32B75905" w14:textId="77777777" w:rsidR="001B39E6" w:rsidRPr="00245AD3" w:rsidRDefault="001B39E6" w:rsidP="001B39E6">
            <w:pPr>
              <w:spacing w:line="360" w:lineRule="auto"/>
              <w:jc w:val="center"/>
              <w:rPr>
                <w:rFonts w:ascii="Arial" w:hAnsi="Arial" w:cs="Arial"/>
              </w:rPr>
            </w:pPr>
          </w:p>
        </w:tc>
        <w:tc>
          <w:tcPr>
            <w:tcW w:w="1276" w:type="dxa"/>
            <w:shd w:val="clear" w:color="auto" w:fill="D9D9D9" w:themeFill="background1" w:themeFillShade="D9"/>
            <w:vAlign w:val="center"/>
          </w:tcPr>
          <w:p w14:paraId="3EDED3FB" w14:textId="7682AD59" w:rsidR="001B39E6" w:rsidRPr="00245AD3" w:rsidRDefault="001B39E6" w:rsidP="001B39E6">
            <w:pPr>
              <w:spacing w:line="360" w:lineRule="auto"/>
              <w:jc w:val="center"/>
              <w:rPr>
                <w:rFonts w:ascii="Arial" w:hAnsi="Arial" w:cs="Arial"/>
              </w:rPr>
            </w:pPr>
            <w:r>
              <w:rPr>
                <w:rFonts w:ascii="Arial" w:hAnsi="Arial" w:cs="Arial"/>
              </w:rPr>
              <w:t>IdMS</w:t>
            </w:r>
          </w:p>
        </w:tc>
        <w:tc>
          <w:tcPr>
            <w:tcW w:w="1276" w:type="dxa"/>
            <w:shd w:val="clear" w:color="auto" w:fill="D9D9D9" w:themeFill="background1" w:themeFillShade="D9"/>
            <w:vAlign w:val="center"/>
          </w:tcPr>
          <w:p w14:paraId="057722BF" w14:textId="38BB1F13" w:rsidR="001B39E6" w:rsidRPr="00245AD3" w:rsidRDefault="001B39E6" w:rsidP="001B39E6">
            <w:pPr>
              <w:spacing w:line="360" w:lineRule="auto"/>
              <w:jc w:val="center"/>
              <w:rPr>
                <w:rFonts w:ascii="Arial" w:hAnsi="Arial" w:cs="Arial"/>
              </w:rPr>
            </w:pPr>
            <w:r>
              <w:rPr>
                <w:rFonts w:ascii="Arial" w:hAnsi="Arial" w:cs="Arial"/>
              </w:rPr>
              <w:t>CMS</w:t>
            </w:r>
          </w:p>
        </w:tc>
        <w:tc>
          <w:tcPr>
            <w:tcW w:w="1275" w:type="dxa"/>
            <w:shd w:val="clear" w:color="auto" w:fill="D9D9D9" w:themeFill="background1" w:themeFillShade="D9"/>
            <w:vAlign w:val="center"/>
          </w:tcPr>
          <w:p w14:paraId="467CB5B4" w14:textId="179D5EA0" w:rsidR="001B39E6" w:rsidRPr="00245AD3" w:rsidRDefault="001B39E6" w:rsidP="001B39E6">
            <w:pPr>
              <w:spacing w:line="360" w:lineRule="auto"/>
              <w:jc w:val="center"/>
              <w:rPr>
                <w:rFonts w:ascii="Arial" w:hAnsi="Arial" w:cs="Arial"/>
              </w:rPr>
            </w:pPr>
            <w:r>
              <w:rPr>
                <w:rFonts w:ascii="Arial" w:hAnsi="Arial" w:cs="Arial"/>
              </w:rPr>
              <w:t>GMS</w:t>
            </w:r>
          </w:p>
        </w:tc>
        <w:tc>
          <w:tcPr>
            <w:tcW w:w="1134" w:type="dxa"/>
            <w:shd w:val="clear" w:color="auto" w:fill="D9D9D9" w:themeFill="background1" w:themeFillShade="D9"/>
            <w:vAlign w:val="center"/>
          </w:tcPr>
          <w:p w14:paraId="39539CB3" w14:textId="4D5741BE" w:rsidR="001B39E6" w:rsidRPr="00245AD3" w:rsidRDefault="001B39E6" w:rsidP="001B39E6">
            <w:pPr>
              <w:spacing w:line="360" w:lineRule="auto"/>
              <w:jc w:val="center"/>
              <w:rPr>
                <w:rFonts w:ascii="Arial" w:hAnsi="Arial" w:cs="Arial"/>
              </w:rPr>
            </w:pPr>
            <w:r>
              <w:rPr>
                <w:rFonts w:ascii="Arial" w:hAnsi="Arial" w:cs="Arial"/>
              </w:rPr>
              <w:t>KMS</w:t>
            </w:r>
          </w:p>
        </w:tc>
        <w:tc>
          <w:tcPr>
            <w:tcW w:w="1129" w:type="dxa"/>
            <w:shd w:val="clear" w:color="auto" w:fill="D9D9D9" w:themeFill="background1" w:themeFillShade="D9"/>
            <w:vAlign w:val="center"/>
          </w:tcPr>
          <w:p w14:paraId="57AF3E7E" w14:textId="082EBB1E" w:rsidR="001B39E6" w:rsidRPr="00245AD3" w:rsidRDefault="001B39E6" w:rsidP="001B39E6">
            <w:pPr>
              <w:spacing w:line="360" w:lineRule="auto"/>
              <w:jc w:val="center"/>
              <w:rPr>
                <w:rFonts w:ascii="Arial" w:hAnsi="Arial" w:cs="Arial"/>
              </w:rPr>
            </w:pPr>
            <w:r>
              <w:rPr>
                <w:rFonts w:ascii="Arial" w:hAnsi="Arial" w:cs="Arial"/>
              </w:rPr>
              <w:t>LMS</w:t>
            </w:r>
          </w:p>
        </w:tc>
      </w:tr>
      <w:tr w:rsidR="001B39E6" w:rsidRPr="00245AD3" w14:paraId="64FEC78B" w14:textId="77777777" w:rsidTr="001B39E6">
        <w:tc>
          <w:tcPr>
            <w:tcW w:w="3539" w:type="dxa"/>
            <w:shd w:val="clear" w:color="auto" w:fill="FFF2CC" w:themeFill="accent4" w:themeFillTint="33"/>
            <w:vAlign w:val="center"/>
          </w:tcPr>
          <w:p w14:paraId="4E0B95EF" w14:textId="4AB967F5" w:rsidR="001B39E6" w:rsidRPr="00245AD3" w:rsidRDefault="001B39E6" w:rsidP="001B39E6">
            <w:pPr>
              <w:spacing w:line="360" w:lineRule="auto"/>
              <w:jc w:val="center"/>
              <w:rPr>
                <w:rFonts w:ascii="Arial" w:hAnsi="Arial" w:cs="Arial"/>
              </w:rPr>
            </w:pPr>
            <w:r>
              <w:rPr>
                <w:rFonts w:ascii="Arial" w:hAnsi="Arial" w:cs="Arial"/>
              </w:rPr>
              <w:t>MC ID</w:t>
            </w:r>
          </w:p>
        </w:tc>
        <w:tc>
          <w:tcPr>
            <w:tcW w:w="1276" w:type="dxa"/>
            <w:vAlign w:val="center"/>
          </w:tcPr>
          <w:p w14:paraId="2D83E3CB" w14:textId="5EFE71C0" w:rsidR="001B39E6" w:rsidRDefault="001B39E6" w:rsidP="001B39E6">
            <w:pPr>
              <w:spacing w:line="360" w:lineRule="auto"/>
              <w:jc w:val="center"/>
              <w:rPr>
                <w:rFonts w:ascii="Arial" w:hAnsi="Arial" w:cs="Arial"/>
              </w:rPr>
            </w:pPr>
            <w:r>
              <w:rPr>
                <w:rFonts w:ascii="Arial" w:hAnsi="Arial" w:cs="Arial"/>
              </w:rPr>
              <w:t>Yes</w:t>
            </w:r>
          </w:p>
        </w:tc>
        <w:tc>
          <w:tcPr>
            <w:tcW w:w="1276" w:type="dxa"/>
            <w:vAlign w:val="center"/>
          </w:tcPr>
          <w:p w14:paraId="37C6B7CA" w14:textId="31CF4689" w:rsidR="001B39E6" w:rsidRDefault="001B39E6" w:rsidP="001B39E6">
            <w:pPr>
              <w:spacing w:line="360" w:lineRule="auto"/>
              <w:jc w:val="center"/>
              <w:rPr>
                <w:rFonts w:ascii="Arial" w:hAnsi="Arial" w:cs="Arial"/>
              </w:rPr>
            </w:pPr>
            <w:r>
              <w:rPr>
                <w:rFonts w:ascii="Arial" w:hAnsi="Arial" w:cs="Arial"/>
              </w:rPr>
              <w:t>No</w:t>
            </w:r>
          </w:p>
        </w:tc>
        <w:tc>
          <w:tcPr>
            <w:tcW w:w="1275" w:type="dxa"/>
            <w:vAlign w:val="center"/>
          </w:tcPr>
          <w:p w14:paraId="5D85A070" w14:textId="454F5106" w:rsidR="001B39E6" w:rsidRDefault="001B39E6" w:rsidP="001B39E6">
            <w:pPr>
              <w:spacing w:line="360" w:lineRule="auto"/>
              <w:jc w:val="center"/>
              <w:rPr>
                <w:rFonts w:ascii="Arial" w:hAnsi="Arial" w:cs="Arial"/>
              </w:rPr>
            </w:pPr>
            <w:r>
              <w:rPr>
                <w:rFonts w:ascii="Arial" w:hAnsi="Arial" w:cs="Arial"/>
              </w:rPr>
              <w:t>No</w:t>
            </w:r>
          </w:p>
        </w:tc>
        <w:tc>
          <w:tcPr>
            <w:tcW w:w="1134" w:type="dxa"/>
            <w:vAlign w:val="center"/>
          </w:tcPr>
          <w:p w14:paraId="6A68E3A4" w14:textId="7DDE846E" w:rsidR="001B39E6" w:rsidRDefault="001B39E6" w:rsidP="001B39E6">
            <w:pPr>
              <w:spacing w:line="360" w:lineRule="auto"/>
              <w:jc w:val="center"/>
              <w:rPr>
                <w:rFonts w:ascii="Arial" w:hAnsi="Arial" w:cs="Arial"/>
              </w:rPr>
            </w:pPr>
            <w:r>
              <w:rPr>
                <w:rFonts w:ascii="Arial" w:hAnsi="Arial" w:cs="Arial"/>
              </w:rPr>
              <w:t>No</w:t>
            </w:r>
          </w:p>
        </w:tc>
        <w:tc>
          <w:tcPr>
            <w:tcW w:w="1129" w:type="dxa"/>
            <w:vAlign w:val="center"/>
          </w:tcPr>
          <w:p w14:paraId="54F20D8D" w14:textId="075BB7D4" w:rsidR="001B39E6" w:rsidRDefault="001B39E6" w:rsidP="001B39E6">
            <w:pPr>
              <w:spacing w:line="360" w:lineRule="auto"/>
              <w:jc w:val="center"/>
              <w:rPr>
                <w:rFonts w:ascii="Arial" w:hAnsi="Arial" w:cs="Arial"/>
              </w:rPr>
            </w:pPr>
            <w:r>
              <w:rPr>
                <w:rFonts w:ascii="Arial" w:hAnsi="Arial" w:cs="Arial"/>
              </w:rPr>
              <w:t>No</w:t>
            </w:r>
          </w:p>
        </w:tc>
      </w:tr>
      <w:tr w:rsidR="001B39E6" w:rsidRPr="00245AD3" w14:paraId="6816BDA2" w14:textId="77777777" w:rsidTr="001B39E6">
        <w:tc>
          <w:tcPr>
            <w:tcW w:w="3539" w:type="dxa"/>
            <w:shd w:val="clear" w:color="auto" w:fill="FFF2CC" w:themeFill="accent4" w:themeFillTint="33"/>
            <w:vAlign w:val="center"/>
          </w:tcPr>
          <w:p w14:paraId="4627C083" w14:textId="34275F06" w:rsidR="001B39E6" w:rsidRDefault="001B711D" w:rsidP="001B711D">
            <w:pPr>
              <w:spacing w:line="360" w:lineRule="auto"/>
              <w:jc w:val="center"/>
              <w:rPr>
                <w:rFonts w:ascii="Arial" w:hAnsi="Arial" w:cs="Arial"/>
              </w:rPr>
            </w:pPr>
            <w:r>
              <w:rPr>
                <w:rFonts w:ascii="Arial" w:hAnsi="Arial" w:cs="Arial"/>
              </w:rPr>
              <w:t>MC Service ID: (</w:t>
            </w:r>
            <w:r w:rsidR="001B39E6">
              <w:rPr>
                <w:rFonts w:ascii="Arial" w:hAnsi="Arial" w:cs="Arial"/>
              </w:rPr>
              <w:t>MCPTT ID</w:t>
            </w:r>
            <w:r>
              <w:rPr>
                <w:rFonts w:ascii="Arial" w:hAnsi="Arial" w:cs="Arial"/>
              </w:rPr>
              <w:t>)</w:t>
            </w:r>
          </w:p>
        </w:tc>
        <w:tc>
          <w:tcPr>
            <w:tcW w:w="1276" w:type="dxa"/>
            <w:vAlign w:val="center"/>
          </w:tcPr>
          <w:p w14:paraId="7E112EB0" w14:textId="54756D06" w:rsidR="001B39E6" w:rsidRDefault="001B39E6" w:rsidP="001B39E6">
            <w:pPr>
              <w:spacing w:line="360" w:lineRule="auto"/>
              <w:jc w:val="center"/>
              <w:rPr>
                <w:rFonts w:ascii="Arial" w:hAnsi="Arial" w:cs="Arial"/>
              </w:rPr>
            </w:pPr>
            <w:r>
              <w:rPr>
                <w:rFonts w:ascii="Arial" w:hAnsi="Arial" w:cs="Arial"/>
              </w:rPr>
              <w:t>Yes</w:t>
            </w:r>
          </w:p>
        </w:tc>
        <w:tc>
          <w:tcPr>
            <w:tcW w:w="1276" w:type="dxa"/>
            <w:vAlign w:val="center"/>
          </w:tcPr>
          <w:p w14:paraId="7439129E" w14:textId="77DABECD" w:rsidR="001B39E6" w:rsidRDefault="001B39E6" w:rsidP="001B39E6">
            <w:pPr>
              <w:spacing w:line="360" w:lineRule="auto"/>
              <w:jc w:val="center"/>
              <w:rPr>
                <w:rFonts w:ascii="Arial" w:hAnsi="Arial" w:cs="Arial"/>
              </w:rPr>
            </w:pPr>
            <w:r>
              <w:rPr>
                <w:rFonts w:ascii="Arial" w:hAnsi="Arial" w:cs="Arial"/>
              </w:rPr>
              <w:t>Yes</w:t>
            </w:r>
          </w:p>
        </w:tc>
        <w:tc>
          <w:tcPr>
            <w:tcW w:w="1275" w:type="dxa"/>
            <w:vAlign w:val="center"/>
          </w:tcPr>
          <w:p w14:paraId="4C8C1AD4" w14:textId="523F90DF" w:rsidR="001B39E6" w:rsidRDefault="001B39E6" w:rsidP="001B39E6">
            <w:pPr>
              <w:spacing w:line="360" w:lineRule="auto"/>
              <w:jc w:val="center"/>
              <w:rPr>
                <w:rFonts w:ascii="Arial" w:hAnsi="Arial" w:cs="Arial"/>
              </w:rPr>
            </w:pPr>
            <w:r>
              <w:rPr>
                <w:rFonts w:ascii="Arial" w:hAnsi="Arial" w:cs="Arial"/>
              </w:rPr>
              <w:t>Yes</w:t>
            </w:r>
          </w:p>
        </w:tc>
        <w:tc>
          <w:tcPr>
            <w:tcW w:w="1134" w:type="dxa"/>
            <w:vAlign w:val="center"/>
          </w:tcPr>
          <w:p w14:paraId="35EE125B" w14:textId="3AF72044" w:rsidR="001B39E6" w:rsidRDefault="001B39E6" w:rsidP="001B39E6">
            <w:pPr>
              <w:spacing w:line="360" w:lineRule="auto"/>
              <w:jc w:val="center"/>
              <w:rPr>
                <w:rFonts w:ascii="Arial" w:hAnsi="Arial" w:cs="Arial"/>
              </w:rPr>
            </w:pPr>
            <w:r>
              <w:rPr>
                <w:rFonts w:ascii="Arial" w:hAnsi="Arial" w:cs="Arial"/>
              </w:rPr>
              <w:t>Yes</w:t>
            </w:r>
          </w:p>
        </w:tc>
        <w:tc>
          <w:tcPr>
            <w:tcW w:w="1129" w:type="dxa"/>
            <w:vAlign w:val="center"/>
          </w:tcPr>
          <w:p w14:paraId="0942F0A6" w14:textId="2CE9C31E" w:rsidR="001B39E6" w:rsidRDefault="001B39E6" w:rsidP="001B39E6">
            <w:pPr>
              <w:spacing w:line="360" w:lineRule="auto"/>
              <w:jc w:val="center"/>
              <w:rPr>
                <w:rFonts w:ascii="Arial" w:hAnsi="Arial" w:cs="Arial"/>
              </w:rPr>
            </w:pPr>
            <w:r>
              <w:rPr>
                <w:rFonts w:ascii="Arial" w:hAnsi="Arial" w:cs="Arial"/>
              </w:rPr>
              <w:t>Yes</w:t>
            </w:r>
          </w:p>
        </w:tc>
      </w:tr>
      <w:tr w:rsidR="001B39E6" w:rsidRPr="00245AD3" w14:paraId="761EC4E5" w14:textId="77777777" w:rsidTr="001B39E6">
        <w:tc>
          <w:tcPr>
            <w:tcW w:w="3539" w:type="dxa"/>
            <w:shd w:val="clear" w:color="auto" w:fill="FFF2CC" w:themeFill="accent4" w:themeFillTint="33"/>
            <w:vAlign w:val="center"/>
          </w:tcPr>
          <w:p w14:paraId="67F78A13" w14:textId="1F552D19" w:rsidR="001B39E6" w:rsidRDefault="001B711D" w:rsidP="001B39E6">
            <w:pPr>
              <w:spacing w:line="360" w:lineRule="auto"/>
              <w:jc w:val="center"/>
              <w:rPr>
                <w:rFonts w:ascii="Arial" w:hAnsi="Arial" w:cs="Arial"/>
              </w:rPr>
            </w:pPr>
            <w:r>
              <w:rPr>
                <w:rFonts w:ascii="Arial" w:hAnsi="Arial" w:cs="Arial"/>
              </w:rPr>
              <w:t>MC Service ID: (</w:t>
            </w:r>
            <w:r w:rsidR="001B39E6">
              <w:rPr>
                <w:rFonts w:ascii="Arial" w:hAnsi="Arial" w:cs="Arial"/>
              </w:rPr>
              <w:t>MCVideo ID</w:t>
            </w:r>
            <w:r>
              <w:rPr>
                <w:rFonts w:ascii="Arial" w:hAnsi="Arial" w:cs="Arial"/>
              </w:rPr>
              <w:t>)</w:t>
            </w:r>
          </w:p>
        </w:tc>
        <w:tc>
          <w:tcPr>
            <w:tcW w:w="1276" w:type="dxa"/>
            <w:vAlign w:val="center"/>
          </w:tcPr>
          <w:p w14:paraId="1E78DF29" w14:textId="29BE29F0" w:rsidR="001B39E6" w:rsidRDefault="001B39E6" w:rsidP="001B39E6">
            <w:pPr>
              <w:spacing w:line="360" w:lineRule="auto"/>
              <w:jc w:val="center"/>
              <w:rPr>
                <w:rFonts w:ascii="Arial" w:hAnsi="Arial" w:cs="Arial"/>
              </w:rPr>
            </w:pPr>
            <w:r>
              <w:rPr>
                <w:rFonts w:ascii="Arial" w:hAnsi="Arial" w:cs="Arial"/>
              </w:rPr>
              <w:t>Yes</w:t>
            </w:r>
          </w:p>
        </w:tc>
        <w:tc>
          <w:tcPr>
            <w:tcW w:w="1276" w:type="dxa"/>
            <w:vAlign w:val="center"/>
          </w:tcPr>
          <w:p w14:paraId="1E15DCB9" w14:textId="7F5B9A73" w:rsidR="001B39E6" w:rsidRDefault="001B39E6" w:rsidP="001B39E6">
            <w:pPr>
              <w:spacing w:line="360" w:lineRule="auto"/>
              <w:jc w:val="center"/>
              <w:rPr>
                <w:rFonts w:ascii="Arial" w:hAnsi="Arial" w:cs="Arial"/>
              </w:rPr>
            </w:pPr>
            <w:r>
              <w:rPr>
                <w:rFonts w:ascii="Arial" w:hAnsi="Arial" w:cs="Arial"/>
              </w:rPr>
              <w:t>Yes</w:t>
            </w:r>
          </w:p>
        </w:tc>
        <w:tc>
          <w:tcPr>
            <w:tcW w:w="1275" w:type="dxa"/>
            <w:vAlign w:val="center"/>
          </w:tcPr>
          <w:p w14:paraId="47C15ADB" w14:textId="78412BCE" w:rsidR="001B39E6" w:rsidRDefault="001B39E6" w:rsidP="001B39E6">
            <w:pPr>
              <w:spacing w:line="360" w:lineRule="auto"/>
              <w:jc w:val="center"/>
              <w:rPr>
                <w:rFonts w:ascii="Arial" w:hAnsi="Arial" w:cs="Arial"/>
              </w:rPr>
            </w:pPr>
            <w:r>
              <w:rPr>
                <w:rFonts w:ascii="Arial" w:hAnsi="Arial" w:cs="Arial"/>
              </w:rPr>
              <w:t>Yes</w:t>
            </w:r>
          </w:p>
        </w:tc>
        <w:tc>
          <w:tcPr>
            <w:tcW w:w="1134" w:type="dxa"/>
            <w:vAlign w:val="center"/>
          </w:tcPr>
          <w:p w14:paraId="5FC75F7E" w14:textId="773A6BC1" w:rsidR="001B39E6" w:rsidRDefault="001B39E6" w:rsidP="001B39E6">
            <w:pPr>
              <w:spacing w:line="360" w:lineRule="auto"/>
              <w:jc w:val="center"/>
              <w:rPr>
                <w:rFonts w:ascii="Arial" w:hAnsi="Arial" w:cs="Arial"/>
              </w:rPr>
            </w:pPr>
            <w:r>
              <w:rPr>
                <w:rFonts w:ascii="Arial" w:hAnsi="Arial" w:cs="Arial"/>
              </w:rPr>
              <w:t>Yes</w:t>
            </w:r>
          </w:p>
        </w:tc>
        <w:tc>
          <w:tcPr>
            <w:tcW w:w="1129" w:type="dxa"/>
            <w:vAlign w:val="center"/>
          </w:tcPr>
          <w:p w14:paraId="7EA7601A" w14:textId="1744B6F0" w:rsidR="001B39E6" w:rsidRDefault="001B39E6" w:rsidP="001B39E6">
            <w:pPr>
              <w:spacing w:line="360" w:lineRule="auto"/>
              <w:jc w:val="center"/>
              <w:rPr>
                <w:rFonts w:ascii="Arial" w:hAnsi="Arial" w:cs="Arial"/>
              </w:rPr>
            </w:pPr>
            <w:r>
              <w:rPr>
                <w:rFonts w:ascii="Arial" w:hAnsi="Arial" w:cs="Arial"/>
              </w:rPr>
              <w:t>Yes</w:t>
            </w:r>
          </w:p>
        </w:tc>
      </w:tr>
      <w:tr w:rsidR="001B39E6" w:rsidRPr="00245AD3" w14:paraId="6FDB4DD7" w14:textId="77777777" w:rsidTr="001B39E6">
        <w:tc>
          <w:tcPr>
            <w:tcW w:w="3539" w:type="dxa"/>
            <w:shd w:val="clear" w:color="auto" w:fill="FFF2CC" w:themeFill="accent4" w:themeFillTint="33"/>
            <w:vAlign w:val="center"/>
          </w:tcPr>
          <w:p w14:paraId="13E279D9" w14:textId="72F55E07" w:rsidR="001B39E6" w:rsidRDefault="001B711D" w:rsidP="001B39E6">
            <w:pPr>
              <w:spacing w:line="360" w:lineRule="auto"/>
              <w:jc w:val="center"/>
              <w:rPr>
                <w:rFonts w:ascii="Arial" w:hAnsi="Arial" w:cs="Arial"/>
              </w:rPr>
            </w:pPr>
            <w:r>
              <w:rPr>
                <w:rFonts w:ascii="Arial" w:hAnsi="Arial" w:cs="Arial"/>
              </w:rPr>
              <w:t>MC Service ID: (</w:t>
            </w:r>
            <w:r w:rsidR="001B39E6">
              <w:rPr>
                <w:rFonts w:ascii="Arial" w:hAnsi="Arial" w:cs="Arial"/>
              </w:rPr>
              <w:t>MCData ID</w:t>
            </w:r>
            <w:r>
              <w:rPr>
                <w:rFonts w:ascii="Arial" w:hAnsi="Arial" w:cs="Arial"/>
              </w:rPr>
              <w:t>)</w:t>
            </w:r>
          </w:p>
        </w:tc>
        <w:tc>
          <w:tcPr>
            <w:tcW w:w="1276" w:type="dxa"/>
            <w:vAlign w:val="center"/>
          </w:tcPr>
          <w:p w14:paraId="72693326" w14:textId="3A124D05" w:rsidR="001B39E6" w:rsidRDefault="001B39E6" w:rsidP="001B39E6">
            <w:pPr>
              <w:spacing w:line="360" w:lineRule="auto"/>
              <w:jc w:val="center"/>
              <w:rPr>
                <w:rFonts w:ascii="Arial" w:hAnsi="Arial" w:cs="Arial"/>
              </w:rPr>
            </w:pPr>
            <w:r>
              <w:rPr>
                <w:rFonts w:ascii="Arial" w:hAnsi="Arial" w:cs="Arial"/>
              </w:rPr>
              <w:t>Yes</w:t>
            </w:r>
          </w:p>
        </w:tc>
        <w:tc>
          <w:tcPr>
            <w:tcW w:w="1276" w:type="dxa"/>
            <w:vAlign w:val="center"/>
          </w:tcPr>
          <w:p w14:paraId="48DC3749" w14:textId="6B217B33" w:rsidR="001B39E6" w:rsidRDefault="001B39E6" w:rsidP="001B39E6">
            <w:pPr>
              <w:spacing w:line="360" w:lineRule="auto"/>
              <w:jc w:val="center"/>
              <w:rPr>
                <w:rFonts w:ascii="Arial" w:hAnsi="Arial" w:cs="Arial"/>
              </w:rPr>
            </w:pPr>
            <w:r>
              <w:rPr>
                <w:rFonts w:ascii="Arial" w:hAnsi="Arial" w:cs="Arial"/>
              </w:rPr>
              <w:t>Yes</w:t>
            </w:r>
          </w:p>
        </w:tc>
        <w:tc>
          <w:tcPr>
            <w:tcW w:w="1275" w:type="dxa"/>
            <w:vAlign w:val="center"/>
          </w:tcPr>
          <w:p w14:paraId="4341B65F" w14:textId="7E80512E" w:rsidR="001B39E6" w:rsidRDefault="001B39E6" w:rsidP="001B39E6">
            <w:pPr>
              <w:spacing w:line="360" w:lineRule="auto"/>
              <w:jc w:val="center"/>
              <w:rPr>
                <w:rFonts w:ascii="Arial" w:hAnsi="Arial" w:cs="Arial"/>
              </w:rPr>
            </w:pPr>
            <w:r>
              <w:rPr>
                <w:rFonts w:ascii="Arial" w:hAnsi="Arial" w:cs="Arial"/>
              </w:rPr>
              <w:t>Yes</w:t>
            </w:r>
          </w:p>
        </w:tc>
        <w:tc>
          <w:tcPr>
            <w:tcW w:w="1134" w:type="dxa"/>
            <w:vAlign w:val="center"/>
          </w:tcPr>
          <w:p w14:paraId="4AFE45F5" w14:textId="1BB74314" w:rsidR="001B39E6" w:rsidRDefault="001B39E6" w:rsidP="001B39E6">
            <w:pPr>
              <w:spacing w:line="360" w:lineRule="auto"/>
              <w:jc w:val="center"/>
              <w:rPr>
                <w:rFonts w:ascii="Arial" w:hAnsi="Arial" w:cs="Arial"/>
              </w:rPr>
            </w:pPr>
            <w:r>
              <w:rPr>
                <w:rFonts w:ascii="Arial" w:hAnsi="Arial" w:cs="Arial"/>
              </w:rPr>
              <w:t>Yes</w:t>
            </w:r>
          </w:p>
        </w:tc>
        <w:tc>
          <w:tcPr>
            <w:tcW w:w="1129" w:type="dxa"/>
            <w:vAlign w:val="center"/>
          </w:tcPr>
          <w:p w14:paraId="17CEB3FA" w14:textId="6095295C" w:rsidR="001B39E6" w:rsidRDefault="001B39E6" w:rsidP="001B39E6">
            <w:pPr>
              <w:spacing w:line="360" w:lineRule="auto"/>
              <w:jc w:val="center"/>
              <w:rPr>
                <w:rFonts w:ascii="Arial" w:hAnsi="Arial" w:cs="Arial"/>
              </w:rPr>
            </w:pPr>
            <w:r>
              <w:rPr>
                <w:rFonts w:ascii="Arial" w:hAnsi="Arial" w:cs="Arial"/>
              </w:rPr>
              <w:t>Yes</w:t>
            </w:r>
          </w:p>
        </w:tc>
      </w:tr>
      <w:tr w:rsidR="001B39E6" w:rsidRPr="00245AD3" w14:paraId="123F4527" w14:textId="77777777" w:rsidTr="001B39E6">
        <w:tc>
          <w:tcPr>
            <w:tcW w:w="3539" w:type="dxa"/>
            <w:shd w:val="clear" w:color="auto" w:fill="FFF2CC" w:themeFill="accent4" w:themeFillTint="33"/>
            <w:vAlign w:val="center"/>
          </w:tcPr>
          <w:p w14:paraId="48B77D2B" w14:textId="2990D4A7" w:rsidR="001B39E6" w:rsidRDefault="001B39E6" w:rsidP="001B39E6">
            <w:pPr>
              <w:spacing w:line="360" w:lineRule="auto"/>
              <w:jc w:val="center"/>
              <w:rPr>
                <w:rFonts w:ascii="Arial" w:hAnsi="Arial" w:cs="Arial"/>
              </w:rPr>
            </w:pPr>
            <w:r w:rsidRPr="00245AD3">
              <w:rPr>
                <w:rFonts w:ascii="Arial" w:hAnsi="Arial" w:cs="Arial"/>
              </w:rPr>
              <w:t>Instance Identifier URN</w:t>
            </w:r>
          </w:p>
        </w:tc>
        <w:tc>
          <w:tcPr>
            <w:tcW w:w="1276" w:type="dxa"/>
            <w:vAlign w:val="center"/>
          </w:tcPr>
          <w:p w14:paraId="4249BEF3" w14:textId="010D6404" w:rsidR="001B39E6" w:rsidRDefault="001B39E6" w:rsidP="001B39E6">
            <w:pPr>
              <w:spacing w:line="360" w:lineRule="auto"/>
              <w:jc w:val="center"/>
              <w:rPr>
                <w:rFonts w:ascii="Arial" w:hAnsi="Arial" w:cs="Arial"/>
              </w:rPr>
            </w:pPr>
            <w:r>
              <w:rPr>
                <w:rFonts w:ascii="Arial" w:hAnsi="Arial" w:cs="Arial"/>
              </w:rPr>
              <w:t>No</w:t>
            </w:r>
          </w:p>
        </w:tc>
        <w:tc>
          <w:tcPr>
            <w:tcW w:w="1276" w:type="dxa"/>
            <w:vAlign w:val="center"/>
          </w:tcPr>
          <w:p w14:paraId="222F5270" w14:textId="5AFD7495" w:rsidR="001B39E6" w:rsidRDefault="001B39E6" w:rsidP="001B39E6">
            <w:pPr>
              <w:spacing w:line="360" w:lineRule="auto"/>
              <w:jc w:val="center"/>
              <w:rPr>
                <w:rFonts w:ascii="Arial" w:hAnsi="Arial" w:cs="Arial"/>
              </w:rPr>
            </w:pPr>
            <w:r>
              <w:rPr>
                <w:rFonts w:ascii="Arial" w:hAnsi="Arial" w:cs="Arial"/>
              </w:rPr>
              <w:t>Yes</w:t>
            </w:r>
          </w:p>
        </w:tc>
        <w:tc>
          <w:tcPr>
            <w:tcW w:w="1275" w:type="dxa"/>
            <w:vAlign w:val="center"/>
          </w:tcPr>
          <w:p w14:paraId="0C7A4438" w14:textId="285C10DA" w:rsidR="001B39E6" w:rsidRDefault="00A744C7" w:rsidP="001B39E6">
            <w:pPr>
              <w:spacing w:line="360" w:lineRule="auto"/>
              <w:jc w:val="center"/>
              <w:rPr>
                <w:rFonts w:ascii="Arial" w:hAnsi="Arial" w:cs="Arial"/>
              </w:rPr>
            </w:pPr>
            <w:r>
              <w:rPr>
                <w:rFonts w:ascii="Arial" w:hAnsi="Arial" w:cs="Arial"/>
              </w:rPr>
              <w:t>Yes</w:t>
            </w:r>
          </w:p>
        </w:tc>
        <w:tc>
          <w:tcPr>
            <w:tcW w:w="1134" w:type="dxa"/>
            <w:vAlign w:val="center"/>
          </w:tcPr>
          <w:p w14:paraId="4997CE4B" w14:textId="11BA8B94" w:rsidR="001B39E6" w:rsidRDefault="001B39E6" w:rsidP="001B39E6">
            <w:pPr>
              <w:spacing w:line="360" w:lineRule="auto"/>
              <w:jc w:val="center"/>
              <w:rPr>
                <w:rFonts w:ascii="Arial" w:hAnsi="Arial" w:cs="Arial"/>
              </w:rPr>
            </w:pPr>
            <w:r>
              <w:rPr>
                <w:rFonts w:ascii="Arial" w:hAnsi="Arial" w:cs="Arial"/>
              </w:rPr>
              <w:t>No</w:t>
            </w:r>
          </w:p>
        </w:tc>
        <w:tc>
          <w:tcPr>
            <w:tcW w:w="1129" w:type="dxa"/>
            <w:vAlign w:val="center"/>
          </w:tcPr>
          <w:p w14:paraId="5FD1E4B1" w14:textId="12FA9899" w:rsidR="001B39E6" w:rsidRDefault="001B39E6" w:rsidP="001B39E6">
            <w:pPr>
              <w:spacing w:line="360" w:lineRule="auto"/>
              <w:jc w:val="center"/>
              <w:rPr>
                <w:rFonts w:ascii="Arial" w:hAnsi="Arial" w:cs="Arial"/>
              </w:rPr>
            </w:pPr>
            <w:r>
              <w:rPr>
                <w:rFonts w:ascii="Arial" w:hAnsi="Arial" w:cs="Arial"/>
              </w:rPr>
              <w:t>No</w:t>
            </w:r>
          </w:p>
        </w:tc>
      </w:tr>
      <w:tr w:rsidR="001B39E6" w:rsidRPr="00245AD3" w14:paraId="75AA6B0E" w14:textId="77777777" w:rsidTr="001B39E6">
        <w:tc>
          <w:tcPr>
            <w:tcW w:w="3539" w:type="dxa"/>
            <w:shd w:val="clear" w:color="auto" w:fill="FFF2CC" w:themeFill="accent4" w:themeFillTint="33"/>
            <w:vAlign w:val="center"/>
          </w:tcPr>
          <w:p w14:paraId="789D3C7D" w14:textId="132B193B" w:rsidR="001B39E6" w:rsidRPr="00245AD3" w:rsidRDefault="001B39E6" w:rsidP="001B39E6">
            <w:pPr>
              <w:spacing w:line="360" w:lineRule="auto"/>
              <w:jc w:val="center"/>
              <w:rPr>
                <w:rFonts w:ascii="Arial" w:hAnsi="Arial" w:cs="Arial"/>
              </w:rPr>
            </w:pPr>
            <w:r>
              <w:rPr>
                <w:rFonts w:ascii="Arial" w:hAnsi="Arial" w:cs="Arial"/>
              </w:rPr>
              <w:t>IMPU</w:t>
            </w:r>
          </w:p>
        </w:tc>
        <w:tc>
          <w:tcPr>
            <w:tcW w:w="1276" w:type="dxa"/>
            <w:vAlign w:val="center"/>
          </w:tcPr>
          <w:p w14:paraId="432678ED" w14:textId="1B901376" w:rsidR="001B39E6" w:rsidRDefault="001B39E6" w:rsidP="001B39E6">
            <w:pPr>
              <w:spacing w:line="360" w:lineRule="auto"/>
              <w:jc w:val="center"/>
              <w:rPr>
                <w:rFonts w:ascii="Arial" w:hAnsi="Arial" w:cs="Arial"/>
              </w:rPr>
            </w:pPr>
            <w:r>
              <w:rPr>
                <w:rFonts w:ascii="Arial" w:hAnsi="Arial" w:cs="Arial"/>
              </w:rPr>
              <w:t>No</w:t>
            </w:r>
          </w:p>
        </w:tc>
        <w:tc>
          <w:tcPr>
            <w:tcW w:w="1276" w:type="dxa"/>
            <w:vAlign w:val="center"/>
          </w:tcPr>
          <w:p w14:paraId="35F9FD21" w14:textId="252672FA" w:rsidR="001B39E6" w:rsidRDefault="001B39E6" w:rsidP="001B39E6">
            <w:pPr>
              <w:spacing w:line="360" w:lineRule="auto"/>
              <w:jc w:val="center"/>
              <w:rPr>
                <w:rFonts w:ascii="Arial" w:hAnsi="Arial" w:cs="Arial"/>
              </w:rPr>
            </w:pPr>
            <w:r>
              <w:rPr>
                <w:rFonts w:ascii="Arial" w:hAnsi="Arial" w:cs="Arial"/>
              </w:rPr>
              <w:t>Yes</w:t>
            </w:r>
          </w:p>
        </w:tc>
        <w:tc>
          <w:tcPr>
            <w:tcW w:w="1275" w:type="dxa"/>
            <w:vAlign w:val="center"/>
          </w:tcPr>
          <w:p w14:paraId="5270BD71" w14:textId="7DBA58E2" w:rsidR="001B39E6" w:rsidRDefault="001B39E6" w:rsidP="001B39E6">
            <w:pPr>
              <w:spacing w:line="360" w:lineRule="auto"/>
              <w:jc w:val="center"/>
              <w:rPr>
                <w:rFonts w:ascii="Arial" w:hAnsi="Arial" w:cs="Arial"/>
              </w:rPr>
            </w:pPr>
            <w:r>
              <w:rPr>
                <w:rFonts w:ascii="Arial" w:hAnsi="Arial" w:cs="Arial"/>
              </w:rPr>
              <w:t>Yes</w:t>
            </w:r>
          </w:p>
        </w:tc>
        <w:tc>
          <w:tcPr>
            <w:tcW w:w="1134" w:type="dxa"/>
            <w:vAlign w:val="center"/>
          </w:tcPr>
          <w:p w14:paraId="4A208BD1" w14:textId="240205DC" w:rsidR="001B39E6" w:rsidRDefault="001B39E6" w:rsidP="001B39E6">
            <w:pPr>
              <w:spacing w:line="360" w:lineRule="auto"/>
              <w:jc w:val="center"/>
              <w:rPr>
                <w:rFonts w:ascii="Arial" w:hAnsi="Arial" w:cs="Arial"/>
              </w:rPr>
            </w:pPr>
            <w:r>
              <w:rPr>
                <w:rFonts w:ascii="Arial" w:hAnsi="Arial" w:cs="Arial"/>
              </w:rPr>
              <w:t>No</w:t>
            </w:r>
          </w:p>
        </w:tc>
        <w:tc>
          <w:tcPr>
            <w:tcW w:w="1129" w:type="dxa"/>
            <w:vAlign w:val="center"/>
          </w:tcPr>
          <w:p w14:paraId="5DA09CC0" w14:textId="05DF1FE6" w:rsidR="001B39E6" w:rsidRDefault="001B39E6" w:rsidP="001B39E6">
            <w:pPr>
              <w:spacing w:line="360" w:lineRule="auto"/>
              <w:jc w:val="center"/>
              <w:rPr>
                <w:rFonts w:ascii="Arial" w:hAnsi="Arial" w:cs="Arial"/>
              </w:rPr>
            </w:pPr>
            <w:r>
              <w:rPr>
                <w:rFonts w:ascii="Arial" w:hAnsi="Arial" w:cs="Arial"/>
              </w:rPr>
              <w:t>No</w:t>
            </w:r>
          </w:p>
        </w:tc>
      </w:tr>
      <w:tr w:rsidR="00874F24" w:rsidRPr="00245AD3" w14:paraId="56C212DD" w14:textId="77777777" w:rsidTr="001B39E6">
        <w:tc>
          <w:tcPr>
            <w:tcW w:w="3539" w:type="dxa"/>
            <w:shd w:val="clear" w:color="auto" w:fill="FFF2CC" w:themeFill="accent4" w:themeFillTint="33"/>
            <w:vAlign w:val="center"/>
          </w:tcPr>
          <w:p w14:paraId="732BDDC4" w14:textId="77777777" w:rsidR="001B711D" w:rsidRDefault="001B711D" w:rsidP="00874F24">
            <w:pPr>
              <w:spacing w:line="360" w:lineRule="auto"/>
              <w:jc w:val="center"/>
              <w:rPr>
                <w:rFonts w:ascii="Arial" w:hAnsi="Arial" w:cs="Arial"/>
              </w:rPr>
            </w:pPr>
            <w:r>
              <w:rPr>
                <w:rFonts w:ascii="Arial" w:hAnsi="Arial" w:cs="Arial"/>
              </w:rPr>
              <w:t xml:space="preserve">MC Service group ID: </w:t>
            </w:r>
          </w:p>
          <w:p w14:paraId="2588A179" w14:textId="0379CFF7" w:rsidR="00874F24" w:rsidRDefault="001B711D" w:rsidP="00874F24">
            <w:pPr>
              <w:spacing w:line="360" w:lineRule="auto"/>
              <w:jc w:val="center"/>
              <w:rPr>
                <w:rFonts w:ascii="Arial" w:hAnsi="Arial" w:cs="Arial"/>
              </w:rPr>
            </w:pPr>
            <w:r>
              <w:rPr>
                <w:rFonts w:ascii="Arial" w:hAnsi="Arial" w:cs="Arial"/>
              </w:rPr>
              <w:t>(</w:t>
            </w:r>
            <w:r w:rsidR="00874F24">
              <w:rPr>
                <w:rFonts w:ascii="Arial" w:hAnsi="Arial" w:cs="Arial"/>
              </w:rPr>
              <w:t>MCPTT Group ID</w:t>
            </w:r>
            <w:r>
              <w:rPr>
                <w:rFonts w:ascii="Arial" w:hAnsi="Arial" w:cs="Arial"/>
              </w:rPr>
              <w:t>)</w:t>
            </w:r>
          </w:p>
        </w:tc>
        <w:tc>
          <w:tcPr>
            <w:tcW w:w="1276" w:type="dxa"/>
            <w:vAlign w:val="center"/>
          </w:tcPr>
          <w:p w14:paraId="05A76505" w14:textId="12BA1856" w:rsidR="00874F24" w:rsidRDefault="00874F24" w:rsidP="00874F24">
            <w:pPr>
              <w:spacing w:line="360" w:lineRule="auto"/>
              <w:jc w:val="center"/>
              <w:rPr>
                <w:rFonts w:ascii="Arial" w:hAnsi="Arial" w:cs="Arial"/>
              </w:rPr>
            </w:pPr>
            <w:r>
              <w:rPr>
                <w:rFonts w:ascii="Arial" w:hAnsi="Arial" w:cs="Arial"/>
              </w:rPr>
              <w:t>No</w:t>
            </w:r>
          </w:p>
        </w:tc>
        <w:tc>
          <w:tcPr>
            <w:tcW w:w="1276" w:type="dxa"/>
            <w:vAlign w:val="center"/>
          </w:tcPr>
          <w:p w14:paraId="01DB1DED" w14:textId="5CB2351F" w:rsidR="00874F24" w:rsidRDefault="00874F24" w:rsidP="00874F24">
            <w:pPr>
              <w:spacing w:line="360" w:lineRule="auto"/>
              <w:jc w:val="center"/>
              <w:rPr>
                <w:rFonts w:ascii="Arial" w:hAnsi="Arial" w:cs="Arial"/>
              </w:rPr>
            </w:pPr>
            <w:r>
              <w:rPr>
                <w:rFonts w:ascii="Arial" w:hAnsi="Arial" w:cs="Arial"/>
              </w:rPr>
              <w:t>No</w:t>
            </w:r>
          </w:p>
        </w:tc>
        <w:tc>
          <w:tcPr>
            <w:tcW w:w="1275" w:type="dxa"/>
            <w:vAlign w:val="center"/>
          </w:tcPr>
          <w:p w14:paraId="4E17CDE9" w14:textId="2AD5EAAF" w:rsidR="00874F24" w:rsidRDefault="00874F24" w:rsidP="00874F24">
            <w:pPr>
              <w:spacing w:line="360" w:lineRule="auto"/>
              <w:jc w:val="center"/>
              <w:rPr>
                <w:rFonts w:ascii="Arial" w:hAnsi="Arial" w:cs="Arial"/>
              </w:rPr>
            </w:pPr>
            <w:r>
              <w:rPr>
                <w:rFonts w:ascii="Arial" w:hAnsi="Arial" w:cs="Arial"/>
              </w:rPr>
              <w:t>Yes</w:t>
            </w:r>
          </w:p>
        </w:tc>
        <w:tc>
          <w:tcPr>
            <w:tcW w:w="1134" w:type="dxa"/>
            <w:vAlign w:val="center"/>
          </w:tcPr>
          <w:p w14:paraId="02434210" w14:textId="697CC4F9" w:rsidR="00874F24" w:rsidRDefault="00874F24" w:rsidP="00874F24">
            <w:pPr>
              <w:spacing w:line="360" w:lineRule="auto"/>
              <w:jc w:val="center"/>
              <w:rPr>
                <w:rFonts w:ascii="Arial" w:hAnsi="Arial" w:cs="Arial"/>
              </w:rPr>
            </w:pPr>
            <w:r>
              <w:rPr>
                <w:rFonts w:ascii="Arial" w:hAnsi="Arial" w:cs="Arial"/>
              </w:rPr>
              <w:t>No</w:t>
            </w:r>
          </w:p>
        </w:tc>
        <w:tc>
          <w:tcPr>
            <w:tcW w:w="1129" w:type="dxa"/>
            <w:vAlign w:val="center"/>
          </w:tcPr>
          <w:p w14:paraId="6949FED5" w14:textId="230AF5B3" w:rsidR="00874F24" w:rsidRDefault="00874F24" w:rsidP="00874F24">
            <w:pPr>
              <w:spacing w:line="360" w:lineRule="auto"/>
              <w:jc w:val="center"/>
              <w:rPr>
                <w:rFonts w:ascii="Arial" w:hAnsi="Arial" w:cs="Arial"/>
              </w:rPr>
            </w:pPr>
            <w:r>
              <w:rPr>
                <w:rFonts w:ascii="Arial" w:hAnsi="Arial" w:cs="Arial"/>
              </w:rPr>
              <w:t>No</w:t>
            </w:r>
          </w:p>
        </w:tc>
      </w:tr>
      <w:tr w:rsidR="00874F24" w:rsidRPr="00245AD3" w14:paraId="4E05DA82" w14:textId="77777777" w:rsidTr="001B39E6">
        <w:tc>
          <w:tcPr>
            <w:tcW w:w="3539" w:type="dxa"/>
            <w:shd w:val="clear" w:color="auto" w:fill="FFF2CC" w:themeFill="accent4" w:themeFillTint="33"/>
            <w:vAlign w:val="center"/>
          </w:tcPr>
          <w:p w14:paraId="4735350D" w14:textId="77777777" w:rsidR="001B711D" w:rsidRDefault="001B711D" w:rsidP="001B711D">
            <w:pPr>
              <w:spacing w:line="360" w:lineRule="auto"/>
              <w:jc w:val="center"/>
              <w:rPr>
                <w:rFonts w:ascii="Arial" w:hAnsi="Arial" w:cs="Arial"/>
              </w:rPr>
            </w:pPr>
            <w:r>
              <w:rPr>
                <w:rFonts w:ascii="Arial" w:hAnsi="Arial" w:cs="Arial"/>
              </w:rPr>
              <w:t xml:space="preserve">MC Service group ID: </w:t>
            </w:r>
          </w:p>
          <w:p w14:paraId="66D1CE3A" w14:textId="5E029B5D" w:rsidR="00874F24" w:rsidRDefault="001B711D" w:rsidP="00874F24">
            <w:pPr>
              <w:spacing w:line="360" w:lineRule="auto"/>
              <w:jc w:val="center"/>
              <w:rPr>
                <w:rFonts w:ascii="Arial" w:hAnsi="Arial" w:cs="Arial"/>
              </w:rPr>
            </w:pPr>
            <w:r>
              <w:rPr>
                <w:rFonts w:ascii="Arial" w:hAnsi="Arial" w:cs="Arial"/>
              </w:rPr>
              <w:t>(</w:t>
            </w:r>
            <w:r w:rsidR="00874F24">
              <w:rPr>
                <w:rFonts w:ascii="Arial" w:hAnsi="Arial" w:cs="Arial"/>
              </w:rPr>
              <w:t>MCVideo Group ID</w:t>
            </w:r>
            <w:r>
              <w:rPr>
                <w:rFonts w:ascii="Arial" w:hAnsi="Arial" w:cs="Arial"/>
              </w:rPr>
              <w:t>)</w:t>
            </w:r>
          </w:p>
        </w:tc>
        <w:tc>
          <w:tcPr>
            <w:tcW w:w="1276" w:type="dxa"/>
            <w:vAlign w:val="center"/>
          </w:tcPr>
          <w:p w14:paraId="19E17C56" w14:textId="0844473B" w:rsidR="00874F24" w:rsidRDefault="00874F24" w:rsidP="00874F24">
            <w:pPr>
              <w:spacing w:line="360" w:lineRule="auto"/>
              <w:jc w:val="center"/>
              <w:rPr>
                <w:rFonts w:ascii="Arial" w:hAnsi="Arial" w:cs="Arial"/>
              </w:rPr>
            </w:pPr>
            <w:r>
              <w:rPr>
                <w:rFonts w:ascii="Arial" w:hAnsi="Arial" w:cs="Arial"/>
              </w:rPr>
              <w:t>No</w:t>
            </w:r>
          </w:p>
        </w:tc>
        <w:tc>
          <w:tcPr>
            <w:tcW w:w="1276" w:type="dxa"/>
            <w:vAlign w:val="center"/>
          </w:tcPr>
          <w:p w14:paraId="7A6BACFB" w14:textId="3BACCECA" w:rsidR="00874F24" w:rsidRDefault="00874F24" w:rsidP="00874F24">
            <w:pPr>
              <w:spacing w:line="360" w:lineRule="auto"/>
              <w:jc w:val="center"/>
              <w:rPr>
                <w:rFonts w:ascii="Arial" w:hAnsi="Arial" w:cs="Arial"/>
              </w:rPr>
            </w:pPr>
            <w:r>
              <w:rPr>
                <w:rFonts w:ascii="Arial" w:hAnsi="Arial" w:cs="Arial"/>
              </w:rPr>
              <w:t>No</w:t>
            </w:r>
          </w:p>
        </w:tc>
        <w:tc>
          <w:tcPr>
            <w:tcW w:w="1275" w:type="dxa"/>
            <w:vAlign w:val="center"/>
          </w:tcPr>
          <w:p w14:paraId="0FD80CCD" w14:textId="45BBF515" w:rsidR="00874F24" w:rsidRDefault="00874F24" w:rsidP="00874F24">
            <w:pPr>
              <w:spacing w:line="360" w:lineRule="auto"/>
              <w:jc w:val="center"/>
              <w:rPr>
                <w:rFonts w:ascii="Arial" w:hAnsi="Arial" w:cs="Arial"/>
              </w:rPr>
            </w:pPr>
            <w:r>
              <w:rPr>
                <w:rFonts w:ascii="Arial" w:hAnsi="Arial" w:cs="Arial"/>
              </w:rPr>
              <w:t>Yes</w:t>
            </w:r>
          </w:p>
        </w:tc>
        <w:tc>
          <w:tcPr>
            <w:tcW w:w="1134" w:type="dxa"/>
            <w:vAlign w:val="center"/>
          </w:tcPr>
          <w:p w14:paraId="6E6FD270" w14:textId="729D7406" w:rsidR="00874F24" w:rsidRDefault="00874F24" w:rsidP="00874F24">
            <w:pPr>
              <w:spacing w:line="360" w:lineRule="auto"/>
              <w:jc w:val="center"/>
              <w:rPr>
                <w:rFonts w:ascii="Arial" w:hAnsi="Arial" w:cs="Arial"/>
              </w:rPr>
            </w:pPr>
            <w:r>
              <w:rPr>
                <w:rFonts w:ascii="Arial" w:hAnsi="Arial" w:cs="Arial"/>
              </w:rPr>
              <w:t>No</w:t>
            </w:r>
          </w:p>
        </w:tc>
        <w:tc>
          <w:tcPr>
            <w:tcW w:w="1129" w:type="dxa"/>
            <w:vAlign w:val="center"/>
          </w:tcPr>
          <w:p w14:paraId="52E8F4D8" w14:textId="76809D01" w:rsidR="00874F24" w:rsidRDefault="00874F24" w:rsidP="00874F24">
            <w:pPr>
              <w:spacing w:line="360" w:lineRule="auto"/>
              <w:jc w:val="center"/>
              <w:rPr>
                <w:rFonts w:ascii="Arial" w:hAnsi="Arial" w:cs="Arial"/>
              </w:rPr>
            </w:pPr>
            <w:r>
              <w:rPr>
                <w:rFonts w:ascii="Arial" w:hAnsi="Arial" w:cs="Arial"/>
              </w:rPr>
              <w:t>No</w:t>
            </w:r>
          </w:p>
        </w:tc>
      </w:tr>
      <w:tr w:rsidR="00874F24" w:rsidRPr="00245AD3" w14:paraId="5A19BF16" w14:textId="77777777" w:rsidTr="001B39E6">
        <w:tc>
          <w:tcPr>
            <w:tcW w:w="3539" w:type="dxa"/>
            <w:shd w:val="clear" w:color="auto" w:fill="FFF2CC" w:themeFill="accent4" w:themeFillTint="33"/>
            <w:vAlign w:val="center"/>
          </w:tcPr>
          <w:p w14:paraId="250F17E0" w14:textId="77777777" w:rsidR="001B711D" w:rsidRDefault="001B711D" w:rsidP="001B711D">
            <w:pPr>
              <w:spacing w:line="360" w:lineRule="auto"/>
              <w:jc w:val="center"/>
              <w:rPr>
                <w:rFonts w:ascii="Arial" w:hAnsi="Arial" w:cs="Arial"/>
              </w:rPr>
            </w:pPr>
            <w:r>
              <w:rPr>
                <w:rFonts w:ascii="Arial" w:hAnsi="Arial" w:cs="Arial"/>
              </w:rPr>
              <w:t xml:space="preserve">MC Service group ID: </w:t>
            </w:r>
          </w:p>
          <w:p w14:paraId="470A949E" w14:textId="447CDF98" w:rsidR="00874F24" w:rsidRDefault="001B711D" w:rsidP="00874F24">
            <w:pPr>
              <w:spacing w:line="360" w:lineRule="auto"/>
              <w:jc w:val="center"/>
              <w:rPr>
                <w:rFonts w:ascii="Arial" w:hAnsi="Arial" w:cs="Arial"/>
              </w:rPr>
            </w:pPr>
            <w:r>
              <w:rPr>
                <w:rFonts w:ascii="Arial" w:hAnsi="Arial" w:cs="Arial"/>
              </w:rPr>
              <w:t>(</w:t>
            </w:r>
            <w:r w:rsidR="00874F24">
              <w:rPr>
                <w:rFonts w:ascii="Arial" w:hAnsi="Arial" w:cs="Arial"/>
              </w:rPr>
              <w:t>MCData Group ID</w:t>
            </w:r>
            <w:r>
              <w:rPr>
                <w:rFonts w:ascii="Arial" w:hAnsi="Arial" w:cs="Arial"/>
              </w:rPr>
              <w:t>)</w:t>
            </w:r>
          </w:p>
        </w:tc>
        <w:tc>
          <w:tcPr>
            <w:tcW w:w="1276" w:type="dxa"/>
            <w:vAlign w:val="center"/>
          </w:tcPr>
          <w:p w14:paraId="7BF45DF7" w14:textId="3E6D4773" w:rsidR="00874F24" w:rsidRDefault="00874F24" w:rsidP="00874F24">
            <w:pPr>
              <w:spacing w:line="360" w:lineRule="auto"/>
              <w:jc w:val="center"/>
              <w:rPr>
                <w:rFonts w:ascii="Arial" w:hAnsi="Arial" w:cs="Arial"/>
              </w:rPr>
            </w:pPr>
            <w:r>
              <w:rPr>
                <w:rFonts w:ascii="Arial" w:hAnsi="Arial" w:cs="Arial"/>
              </w:rPr>
              <w:t>No</w:t>
            </w:r>
          </w:p>
        </w:tc>
        <w:tc>
          <w:tcPr>
            <w:tcW w:w="1276" w:type="dxa"/>
            <w:vAlign w:val="center"/>
          </w:tcPr>
          <w:p w14:paraId="68C5D480" w14:textId="6F85DDC4" w:rsidR="00874F24" w:rsidRDefault="00874F24" w:rsidP="00874F24">
            <w:pPr>
              <w:spacing w:line="360" w:lineRule="auto"/>
              <w:jc w:val="center"/>
              <w:rPr>
                <w:rFonts w:ascii="Arial" w:hAnsi="Arial" w:cs="Arial"/>
              </w:rPr>
            </w:pPr>
            <w:r>
              <w:rPr>
                <w:rFonts w:ascii="Arial" w:hAnsi="Arial" w:cs="Arial"/>
              </w:rPr>
              <w:t>No</w:t>
            </w:r>
          </w:p>
        </w:tc>
        <w:tc>
          <w:tcPr>
            <w:tcW w:w="1275" w:type="dxa"/>
            <w:vAlign w:val="center"/>
          </w:tcPr>
          <w:p w14:paraId="08761170" w14:textId="50A42029" w:rsidR="00874F24" w:rsidRDefault="00874F24" w:rsidP="00874F24">
            <w:pPr>
              <w:spacing w:line="360" w:lineRule="auto"/>
              <w:jc w:val="center"/>
              <w:rPr>
                <w:rFonts w:ascii="Arial" w:hAnsi="Arial" w:cs="Arial"/>
              </w:rPr>
            </w:pPr>
            <w:r>
              <w:rPr>
                <w:rFonts w:ascii="Arial" w:hAnsi="Arial" w:cs="Arial"/>
              </w:rPr>
              <w:t>Yes</w:t>
            </w:r>
          </w:p>
        </w:tc>
        <w:tc>
          <w:tcPr>
            <w:tcW w:w="1134" w:type="dxa"/>
            <w:vAlign w:val="center"/>
          </w:tcPr>
          <w:p w14:paraId="3487AE7C" w14:textId="1D78F5C7" w:rsidR="00874F24" w:rsidRDefault="00874F24" w:rsidP="00874F24">
            <w:pPr>
              <w:spacing w:line="360" w:lineRule="auto"/>
              <w:jc w:val="center"/>
              <w:rPr>
                <w:rFonts w:ascii="Arial" w:hAnsi="Arial" w:cs="Arial"/>
              </w:rPr>
            </w:pPr>
            <w:r>
              <w:rPr>
                <w:rFonts w:ascii="Arial" w:hAnsi="Arial" w:cs="Arial"/>
              </w:rPr>
              <w:t>No</w:t>
            </w:r>
          </w:p>
        </w:tc>
        <w:tc>
          <w:tcPr>
            <w:tcW w:w="1129" w:type="dxa"/>
            <w:vAlign w:val="center"/>
          </w:tcPr>
          <w:p w14:paraId="543D98BF" w14:textId="3F142C6B" w:rsidR="00874F24" w:rsidRDefault="00874F24" w:rsidP="00874F24">
            <w:pPr>
              <w:spacing w:line="360" w:lineRule="auto"/>
              <w:jc w:val="center"/>
              <w:rPr>
                <w:rFonts w:ascii="Arial" w:hAnsi="Arial" w:cs="Arial"/>
              </w:rPr>
            </w:pPr>
            <w:r>
              <w:rPr>
                <w:rFonts w:ascii="Arial" w:hAnsi="Arial" w:cs="Arial"/>
              </w:rPr>
              <w:t>No</w:t>
            </w:r>
          </w:p>
        </w:tc>
      </w:tr>
    </w:tbl>
    <w:p w14:paraId="35256B76" w14:textId="77777777" w:rsidR="00245AD3" w:rsidRPr="00245AD3" w:rsidRDefault="00245AD3" w:rsidP="00245AD3">
      <w:pPr>
        <w:spacing w:line="360" w:lineRule="auto"/>
        <w:rPr>
          <w:rFonts w:ascii="Arial" w:hAnsi="Arial" w:cs="Arial"/>
        </w:rPr>
      </w:pPr>
    </w:p>
    <w:bookmarkEnd w:id="0"/>
    <w:p w14:paraId="23E7E5EE" w14:textId="143511B6" w:rsidR="000028F1" w:rsidRPr="00F705EB" w:rsidRDefault="000028F1" w:rsidP="000028F1">
      <w:pPr>
        <w:spacing w:after="120"/>
        <w:rPr>
          <w:rFonts w:ascii="Arial" w:hAnsi="Arial" w:cs="Arial"/>
          <w:b/>
          <w:sz w:val="52"/>
          <w:szCs w:val="52"/>
        </w:rPr>
      </w:pPr>
      <w:r w:rsidRPr="00F705EB">
        <w:rPr>
          <w:rFonts w:ascii="Arial" w:hAnsi="Arial" w:cs="Arial"/>
          <w:b/>
          <w:sz w:val="52"/>
          <w:szCs w:val="52"/>
        </w:rPr>
        <w:t>Discussion</w:t>
      </w:r>
    </w:p>
    <w:p w14:paraId="6AF85116" w14:textId="77777777" w:rsidR="00636402" w:rsidRPr="0047788D" w:rsidRDefault="00636402" w:rsidP="000028F1">
      <w:pPr>
        <w:spacing w:line="360" w:lineRule="auto"/>
        <w:rPr>
          <w:rFonts w:ascii="Arial" w:hAnsi="Arial" w:cs="Arial"/>
          <w:b/>
          <w:bCs/>
          <w:u w:val="single"/>
        </w:rPr>
      </w:pPr>
      <w:r w:rsidRPr="0047788D">
        <w:rPr>
          <w:rFonts w:ascii="Arial" w:hAnsi="Arial" w:cs="Arial"/>
          <w:b/>
          <w:bCs/>
          <w:u w:val="single"/>
        </w:rPr>
        <w:t>Point #1</w:t>
      </w:r>
    </w:p>
    <w:p w14:paraId="033E2117" w14:textId="3B09330D" w:rsidR="000028F1" w:rsidRDefault="000028F1" w:rsidP="000028F1">
      <w:pPr>
        <w:spacing w:line="360" w:lineRule="auto"/>
        <w:rPr>
          <w:rFonts w:ascii="Arial" w:hAnsi="Arial" w:cs="Arial"/>
        </w:rPr>
      </w:pPr>
      <w:r>
        <w:rPr>
          <w:rFonts w:ascii="Arial" w:hAnsi="Arial" w:cs="Arial"/>
        </w:rPr>
        <w:t>The LIPF logic uses the Service Type as a basis to determine the LI functions in which NFs have to be provisioned for service-based interception. Currently, the following service types are defined in ETSI 103-221-1 and used in TS 33.128:</w:t>
      </w:r>
    </w:p>
    <w:p w14:paraId="1D98DF05" w14:textId="6B03EB8F"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Data.</w:t>
      </w:r>
    </w:p>
    <w:p w14:paraId="6260752F" w14:textId="1070D060"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Voice.</w:t>
      </w:r>
    </w:p>
    <w:p w14:paraId="6941DACE" w14:textId="530CB42E"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Messaging.</w:t>
      </w:r>
    </w:p>
    <w:p w14:paraId="43E8EFAB" w14:textId="52F6BD6E"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LALS.</w:t>
      </w:r>
    </w:p>
    <w:p w14:paraId="50902E98" w14:textId="66B8C26E"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RCS.</w:t>
      </w:r>
    </w:p>
    <w:p w14:paraId="1F7BD1F4" w14:textId="4140B8F2" w:rsidR="000028F1" w:rsidRPr="000028F1" w:rsidRDefault="000028F1" w:rsidP="000028F1">
      <w:pPr>
        <w:pStyle w:val="ListParagraph"/>
        <w:numPr>
          <w:ilvl w:val="0"/>
          <w:numId w:val="31"/>
        </w:numPr>
        <w:spacing w:line="360" w:lineRule="auto"/>
        <w:rPr>
          <w:rFonts w:ascii="Arial" w:hAnsi="Arial" w:cs="Arial"/>
        </w:rPr>
      </w:pPr>
      <w:r w:rsidRPr="000028F1">
        <w:rPr>
          <w:rFonts w:ascii="Arial" w:hAnsi="Arial" w:cs="Arial"/>
        </w:rPr>
        <w:t>PTC.</w:t>
      </w:r>
    </w:p>
    <w:p w14:paraId="29CF970C" w14:textId="289E15F9" w:rsidR="00636402" w:rsidRDefault="000028F1" w:rsidP="00F84AF5">
      <w:pPr>
        <w:spacing w:line="360" w:lineRule="auto"/>
        <w:rPr>
          <w:rFonts w:ascii="Arial" w:hAnsi="Arial" w:cs="Arial"/>
        </w:rPr>
      </w:pPr>
      <w:r>
        <w:rPr>
          <w:rFonts w:ascii="Arial" w:hAnsi="Arial" w:cs="Arial"/>
        </w:rPr>
        <w:t>The CRs that introduced th</w:t>
      </w:r>
      <w:r w:rsidR="001B711D">
        <w:rPr>
          <w:rFonts w:ascii="Arial" w:hAnsi="Arial" w:cs="Arial"/>
        </w:rPr>
        <w:t xml:space="preserve">e LI for MCX </w:t>
      </w:r>
      <w:r>
        <w:rPr>
          <w:rFonts w:ascii="Arial" w:hAnsi="Arial" w:cs="Arial"/>
        </w:rPr>
        <w:t xml:space="preserve"> LI did not specify which service type had to be used for provisioning the LI functions in the </w:t>
      </w:r>
      <w:r w:rsidR="001B711D">
        <w:rPr>
          <w:rFonts w:ascii="Arial" w:hAnsi="Arial" w:cs="Arial"/>
        </w:rPr>
        <w:t>MCX</w:t>
      </w:r>
      <w:r>
        <w:rPr>
          <w:rFonts w:ascii="Arial" w:hAnsi="Arial" w:cs="Arial"/>
        </w:rPr>
        <w:t xml:space="preserve"> servers</w:t>
      </w:r>
      <w:r w:rsidR="001B711D">
        <w:rPr>
          <w:rFonts w:ascii="Arial" w:hAnsi="Arial" w:cs="Arial"/>
        </w:rPr>
        <w:t xml:space="preserve"> and CSC Servers</w:t>
      </w:r>
      <w:r w:rsidR="00720E28">
        <w:rPr>
          <w:rFonts w:ascii="Arial" w:hAnsi="Arial" w:cs="Arial"/>
        </w:rPr>
        <w:t>.</w:t>
      </w:r>
    </w:p>
    <w:p w14:paraId="7F36366E" w14:textId="77777777" w:rsidR="001B711D" w:rsidRDefault="001B711D" w:rsidP="00636402">
      <w:pPr>
        <w:spacing w:line="360" w:lineRule="auto"/>
        <w:rPr>
          <w:rFonts w:ascii="Arial" w:hAnsi="Arial" w:cs="Arial"/>
          <w:u w:val="single"/>
        </w:rPr>
      </w:pPr>
    </w:p>
    <w:p w14:paraId="212BE698" w14:textId="61406A2D" w:rsidR="00636402" w:rsidRPr="0047788D" w:rsidRDefault="00636402" w:rsidP="00636402">
      <w:pPr>
        <w:spacing w:line="360" w:lineRule="auto"/>
        <w:rPr>
          <w:rFonts w:ascii="Arial" w:hAnsi="Arial" w:cs="Arial"/>
          <w:b/>
          <w:bCs/>
          <w:u w:val="single"/>
        </w:rPr>
      </w:pPr>
      <w:r w:rsidRPr="0047788D">
        <w:rPr>
          <w:rFonts w:ascii="Arial" w:hAnsi="Arial" w:cs="Arial"/>
          <w:b/>
          <w:bCs/>
          <w:u w:val="single"/>
        </w:rPr>
        <w:t>Point #2</w:t>
      </w:r>
    </w:p>
    <w:p w14:paraId="6CAE0E2A" w14:textId="2FE59A0C" w:rsidR="00636402" w:rsidRDefault="00636402" w:rsidP="00F84AF5">
      <w:pPr>
        <w:spacing w:line="360" w:lineRule="auto"/>
        <w:rPr>
          <w:rFonts w:ascii="Arial" w:hAnsi="Arial" w:cs="Arial"/>
        </w:rPr>
      </w:pPr>
      <w:r>
        <w:rPr>
          <w:rFonts w:ascii="Arial" w:hAnsi="Arial" w:cs="Arial"/>
        </w:rPr>
        <w:t xml:space="preserve">Whether the servers need to be identified separately in the names that apply to them or collectively refer them as </w:t>
      </w:r>
      <w:r w:rsidR="001B711D">
        <w:rPr>
          <w:rFonts w:ascii="Arial" w:hAnsi="Arial" w:cs="Arial"/>
        </w:rPr>
        <w:t>MCX</w:t>
      </w:r>
      <w:r>
        <w:rPr>
          <w:rFonts w:ascii="Arial" w:hAnsi="Arial" w:cs="Arial"/>
        </w:rPr>
        <w:t xml:space="preserve"> servers needs to be determined</w:t>
      </w:r>
      <w:r w:rsidR="00720E28">
        <w:rPr>
          <w:rFonts w:ascii="Arial" w:hAnsi="Arial" w:cs="Arial"/>
        </w:rPr>
        <w:t>.</w:t>
      </w:r>
    </w:p>
    <w:tbl>
      <w:tblPr>
        <w:tblStyle w:val="TableGrid"/>
        <w:tblW w:w="0" w:type="auto"/>
        <w:tblInd w:w="2122" w:type="dxa"/>
        <w:tblLook w:val="04A0" w:firstRow="1" w:lastRow="0" w:firstColumn="1" w:lastColumn="0" w:noHBand="0" w:noVBand="1"/>
      </w:tblPr>
      <w:tblGrid>
        <w:gridCol w:w="2268"/>
      </w:tblGrid>
      <w:tr w:rsidR="001B711D" w14:paraId="0E57A585" w14:textId="77777777" w:rsidTr="001B711D">
        <w:tc>
          <w:tcPr>
            <w:tcW w:w="2268" w:type="dxa"/>
          </w:tcPr>
          <w:p w14:paraId="476F27D3" w14:textId="40DA9DE3" w:rsidR="001B711D" w:rsidRDefault="001B711D" w:rsidP="00F84AF5">
            <w:pPr>
              <w:spacing w:line="360" w:lineRule="auto"/>
              <w:rPr>
                <w:rFonts w:ascii="Arial" w:hAnsi="Arial" w:cs="Arial"/>
              </w:rPr>
            </w:pPr>
            <w:r>
              <w:rPr>
                <w:rFonts w:ascii="Arial" w:hAnsi="Arial" w:cs="Arial"/>
              </w:rPr>
              <w:t>MCX Server</w:t>
            </w:r>
          </w:p>
        </w:tc>
      </w:tr>
    </w:tbl>
    <w:p w14:paraId="47E86A71" w14:textId="77777777" w:rsidR="001B711D" w:rsidRDefault="001B711D" w:rsidP="0047788D">
      <w:pPr>
        <w:spacing w:line="360" w:lineRule="auto"/>
        <w:ind w:left="1440"/>
        <w:rPr>
          <w:rFonts w:ascii="Arial" w:hAnsi="Arial" w:cs="Arial"/>
        </w:rPr>
      </w:pPr>
      <w:r>
        <w:rPr>
          <w:rFonts w:ascii="Arial" w:hAnsi="Arial" w:cs="Arial"/>
        </w:rPr>
        <w:t>VS</w:t>
      </w:r>
    </w:p>
    <w:tbl>
      <w:tblPr>
        <w:tblStyle w:val="TableGrid"/>
        <w:tblW w:w="0" w:type="auto"/>
        <w:tblInd w:w="2122" w:type="dxa"/>
        <w:tblLook w:val="04A0" w:firstRow="1" w:lastRow="0" w:firstColumn="1" w:lastColumn="0" w:noHBand="0" w:noVBand="1"/>
      </w:tblPr>
      <w:tblGrid>
        <w:gridCol w:w="2126"/>
        <w:gridCol w:w="283"/>
        <w:gridCol w:w="2977"/>
      </w:tblGrid>
      <w:tr w:rsidR="0047788D" w14:paraId="78298DD8" w14:textId="77777777" w:rsidTr="0047788D">
        <w:tc>
          <w:tcPr>
            <w:tcW w:w="2126" w:type="dxa"/>
          </w:tcPr>
          <w:p w14:paraId="23F13A01" w14:textId="4950B560" w:rsidR="0047788D" w:rsidRDefault="0047788D" w:rsidP="001B711D">
            <w:pPr>
              <w:spacing w:line="360" w:lineRule="auto"/>
              <w:rPr>
                <w:rFonts w:ascii="Arial" w:hAnsi="Arial" w:cs="Arial"/>
              </w:rPr>
            </w:pPr>
            <w:r>
              <w:rPr>
                <w:rFonts w:ascii="Arial" w:hAnsi="Arial" w:cs="Arial"/>
              </w:rPr>
              <w:t>MCPTT Server</w:t>
            </w:r>
          </w:p>
          <w:p w14:paraId="06BC869F" w14:textId="77777777" w:rsidR="0047788D" w:rsidRDefault="0047788D" w:rsidP="001B711D">
            <w:pPr>
              <w:spacing w:line="360" w:lineRule="auto"/>
              <w:rPr>
                <w:rFonts w:ascii="Arial" w:hAnsi="Arial" w:cs="Arial"/>
              </w:rPr>
            </w:pPr>
            <w:r>
              <w:rPr>
                <w:rFonts w:ascii="Arial" w:hAnsi="Arial" w:cs="Arial"/>
              </w:rPr>
              <w:t>MCVideo Server</w:t>
            </w:r>
          </w:p>
          <w:p w14:paraId="0903FC70" w14:textId="58295A94" w:rsidR="0047788D" w:rsidRDefault="0047788D" w:rsidP="001B711D">
            <w:pPr>
              <w:spacing w:line="360" w:lineRule="auto"/>
              <w:rPr>
                <w:rFonts w:ascii="Arial" w:hAnsi="Arial" w:cs="Arial"/>
              </w:rPr>
            </w:pPr>
            <w:r>
              <w:rPr>
                <w:rFonts w:ascii="Arial" w:hAnsi="Arial" w:cs="Arial"/>
              </w:rPr>
              <w:t>MC Data Server</w:t>
            </w:r>
          </w:p>
        </w:tc>
        <w:tc>
          <w:tcPr>
            <w:tcW w:w="283" w:type="dxa"/>
            <w:tcBorders>
              <w:top w:val="nil"/>
              <w:bottom w:val="nil"/>
            </w:tcBorders>
          </w:tcPr>
          <w:p w14:paraId="0BC8495C" w14:textId="4FBF8401" w:rsidR="0047788D" w:rsidRDefault="0047788D" w:rsidP="001B711D">
            <w:pPr>
              <w:spacing w:line="360" w:lineRule="auto"/>
              <w:rPr>
                <w:rFonts w:ascii="Arial" w:hAnsi="Arial" w:cs="Arial"/>
              </w:rPr>
            </w:pPr>
          </w:p>
        </w:tc>
        <w:tc>
          <w:tcPr>
            <w:tcW w:w="2977" w:type="dxa"/>
          </w:tcPr>
          <w:p w14:paraId="1B49C57A" w14:textId="2CD22D84" w:rsidR="0047788D" w:rsidRDefault="0047788D" w:rsidP="001B711D">
            <w:pPr>
              <w:spacing w:line="360" w:lineRule="auto"/>
              <w:rPr>
                <w:rFonts w:ascii="Arial" w:hAnsi="Arial" w:cs="Arial"/>
              </w:rPr>
            </w:pPr>
            <w:r>
              <w:rPr>
                <w:rFonts w:ascii="Arial" w:hAnsi="Arial" w:cs="Arial"/>
              </w:rPr>
              <w:t>MC Data Content Server</w:t>
            </w:r>
          </w:p>
        </w:tc>
      </w:tr>
    </w:tbl>
    <w:p w14:paraId="1187E802" w14:textId="77777777" w:rsidR="0047788D" w:rsidRDefault="0047788D" w:rsidP="00F84AF5">
      <w:pPr>
        <w:spacing w:line="360" w:lineRule="auto"/>
        <w:rPr>
          <w:rFonts w:ascii="Arial" w:hAnsi="Arial" w:cs="Arial"/>
          <w:u w:val="single"/>
        </w:rPr>
      </w:pPr>
    </w:p>
    <w:p w14:paraId="69F1A810" w14:textId="7591CA63" w:rsidR="0047788D" w:rsidRDefault="0047788D" w:rsidP="00F84AF5">
      <w:pPr>
        <w:spacing w:line="360" w:lineRule="auto"/>
        <w:rPr>
          <w:rFonts w:ascii="Arial" w:hAnsi="Arial" w:cs="Arial"/>
        </w:rPr>
      </w:pPr>
      <w:r w:rsidRPr="0047788D">
        <w:rPr>
          <w:rFonts w:ascii="Arial" w:hAnsi="Arial" w:cs="Arial"/>
        </w:rPr>
        <w:lastRenderedPageBreak/>
        <w:t xml:space="preserve">The target identifiers provisioned to the LI functions in MCData Content Server are different from the target identifiers provisioned to the LI functions in  MCPTT Server, MCVideo Server, MCData Server. </w:t>
      </w:r>
      <w:r>
        <w:rPr>
          <w:rFonts w:ascii="Arial" w:hAnsi="Arial" w:cs="Arial"/>
        </w:rPr>
        <w:t xml:space="preserve">From this point of view, at least MCData Content Server will have to be separated from MCX Server. </w:t>
      </w:r>
      <w:r w:rsidR="00720E28">
        <w:rPr>
          <w:rFonts w:ascii="Arial" w:hAnsi="Arial" w:cs="Arial"/>
        </w:rPr>
        <w:t>But</w:t>
      </w:r>
      <w:r>
        <w:rPr>
          <w:rFonts w:ascii="Arial" w:hAnsi="Arial" w:cs="Arial"/>
        </w:rPr>
        <w:t xml:space="preserve"> MCData Content Server is not in the architecture diagram of TS 33.127:</w:t>
      </w:r>
    </w:p>
    <w:p w14:paraId="120F3EEF" w14:textId="7812424A" w:rsidR="0047788D" w:rsidRPr="0047788D" w:rsidRDefault="0047788D" w:rsidP="00F84AF5">
      <w:pPr>
        <w:spacing w:line="360" w:lineRule="auto"/>
        <w:rPr>
          <w:rFonts w:ascii="Arial" w:hAnsi="Arial" w:cs="Arial"/>
        </w:rPr>
      </w:pPr>
      <w:r>
        <w:object w:dxaOrig="9636" w:dyaOrig="6984" w14:anchorId="2C1D3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49.25pt" o:ole="">
            <v:imagedata r:id="rId11" o:title=""/>
          </v:shape>
          <o:OLEObject Type="Embed" ProgID="Visio.Drawing.15" ShapeID="_x0000_i1025" DrawAspect="Content" ObjectID="_1830353450" r:id="rId12"/>
        </w:object>
      </w:r>
      <w:r>
        <w:rPr>
          <w:rFonts w:ascii="Arial" w:hAnsi="Arial" w:cs="Arial"/>
        </w:rPr>
        <w:t xml:space="preserve"> </w:t>
      </w:r>
    </w:p>
    <w:p w14:paraId="4A733933" w14:textId="77777777" w:rsidR="0047788D" w:rsidRDefault="0047788D" w:rsidP="00F84AF5">
      <w:pPr>
        <w:spacing w:line="360" w:lineRule="auto"/>
        <w:rPr>
          <w:rFonts w:ascii="Arial" w:hAnsi="Arial" w:cs="Arial"/>
          <w:u w:val="single"/>
        </w:rPr>
      </w:pPr>
    </w:p>
    <w:p w14:paraId="4883EC76" w14:textId="16A449D0" w:rsidR="00642CD3" w:rsidRPr="0047788D" w:rsidRDefault="00642CD3" w:rsidP="00642CD3">
      <w:pPr>
        <w:spacing w:line="360" w:lineRule="auto"/>
        <w:rPr>
          <w:rFonts w:ascii="Arial" w:hAnsi="Arial" w:cs="Arial"/>
          <w:b/>
          <w:bCs/>
          <w:u w:val="single"/>
        </w:rPr>
      </w:pPr>
      <w:r w:rsidRPr="0047788D">
        <w:rPr>
          <w:rFonts w:ascii="Arial" w:hAnsi="Arial" w:cs="Arial"/>
          <w:b/>
          <w:bCs/>
          <w:u w:val="single"/>
        </w:rPr>
        <w:t>Point #</w:t>
      </w:r>
      <w:r>
        <w:rPr>
          <w:rFonts w:ascii="Arial" w:hAnsi="Arial" w:cs="Arial"/>
          <w:b/>
          <w:bCs/>
          <w:u w:val="single"/>
        </w:rPr>
        <w:t>3</w:t>
      </w:r>
    </w:p>
    <w:p w14:paraId="08135964" w14:textId="6AE11B51" w:rsidR="00642CD3" w:rsidRDefault="00642CD3" w:rsidP="00642CD3">
      <w:pPr>
        <w:spacing w:line="360" w:lineRule="auto"/>
        <w:rPr>
          <w:rFonts w:ascii="Arial" w:hAnsi="Arial" w:cs="Arial"/>
        </w:rPr>
      </w:pPr>
      <w:r>
        <w:rPr>
          <w:rFonts w:ascii="Arial" w:hAnsi="Arial" w:cs="Arial"/>
        </w:rPr>
        <w:t xml:space="preserve">Should the MC Service ID when used separately and when used along with MCPTT ID, MCVideo ID and MCData ID are the same? </w:t>
      </w:r>
    </w:p>
    <w:p w14:paraId="6E56E58B" w14:textId="77777777" w:rsidR="00642CD3" w:rsidRDefault="00642CD3" w:rsidP="00642CD3">
      <w:pPr>
        <w:spacing w:line="360" w:lineRule="auto"/>
        <w:rPr>
          <w:rFonts w:ascii="Arial" w:hAnsi="Arial" w:cs="Arial"/>
        </w:rPr>
      </w:pPr>
    </w:p>
    <w:p w14:paraId="63C96FE9" w14:textId="7D3A9056" w:rsidR="00642CD3" w:rsidRDefault="00642CD3" w:rsidP="00642CD3">
      <w:pPr>
        <w:spacing w:line="360" w:lineRule="auto"/>
        <w:rPr>
          <w:rFonts w:ascii="Arial" w:hAnsi="Arial" w:cs="Arial"/>
        </w:rPr>
      </w:pPr>
      <w:r>
        <w:rPr>
          <w:rFonts w:ascii="Arial" w:hAnsi="Arial" w:cs="Arial"/>
        </w:rPr>
        <w:t xml:space="preserve">Should the MC Service group ID when used separately and when used along with MCPTT group ID, MCVideo group ID and MCData group ID are the same? </w:t>
      </w:r>
    </w:p>
    <w:p w14:paraId="1FA79C30" w14:textId="6590A9F1" w:rsidR="00642CD3" w:rsidRDefault="00642CD3" w:rsidP="00642CD3">
      <w:pPr>
        <w:spacing w:line="360" w:lineRule="auto"/>
        <w:rPr>
          <w:rFonts w:ascii="Arial" w:hAnsi="Arial" w:cs="Arial"/>
        </w:rPr>
      </w:pPr>
    </w:p>
    <w:p w14:paraId="7E701229" w14:textId="54309928" w:rsidR="009509D4" w:rsidRPr="0047788D" w:rsidRDefault="009509D4" w:rsidP="009509D4">
      <w:pPr>
        <w:spacing w:line="360" w:lineRule="auto"/>
        <w:rPr>
          <w:rFonts w:ascii="Arial" w:hAnsi="Arial" w:cs="Arial"/>
          <w:b/>
          <w:bCs/>
          <w:u w:val="single"/>
        </w:rPr>
      </w:pPr>
      <w:r w:rsidRPr="0047788D">
        <w:rPr>
          <w:rFonts w:ascii="Arial" w:hAnsi="Arial" w:cs="Arial"/>
          <w:b/>
          <w:bCs/>
          <w:u w:val="single"/>
        </w:rPr>
        <w:t>Point #</w:t>
      </w:r>
      <w:r>
        <w:rPr>
          <w:rFonts w:ascii="Arial" w:hAnsi="Arial" w:cs="Arial"/>
          <w:b/>
          <w:bCs/>
          <w:u w:val="single"/>
        </w:rPr>
        <w:t>4</w:t>
      </w:r>
    </w:p>
    <w:p w14:paraId="2C759A32" w14:textId="63655BD7" w:rsidR="009509D4" w:rsidRDefault="009509D4" w:rsidP="009509D4">
      <w:pPr>
        <w:spacing w:line="360" w:lineRule="auto"/>
        <w:rPr>
          <w:rFonts w:ascii="Arial" w:hAnsi="Arial" w:cs="Arial"/>
        </w:rPr>
      </w:pPr>
      <w:r>
        <w:rPr>
          <w:rFonts w:ascii="Arial" w:hAnsi="Arial" w:cs="Arial"/>
        </w:rPr>
        <w:t>The GTS 33.128 in the PTC clause still uses the MCPTT ID as a possible target identifier for PTC target. Should that be removed?</w:t>
      </w:r>
    </w:p>
    <w:p w14:paraId="481A16A1" w14:textId="77777777" w:rsidR="009509D4" w:rsidRDefault="009509D4" w:rsidP="00F84AF5">
      <w:pPr>
        <w:spacing w:line="360" w:lineRule="auto"/>
        <w:rPr>
          <w:rFonts w:ascii="Arial" w:hAnsi="Arial" w:cs="Arial"/>
        </w:rPr>
      </w:pPr>
    </w:p>
    <w:p w14:paraId="50D15AF4" w14:textId="0E8CBC22" w:rsidR="00636402" w:rsidRPr="001576B5" w:rsidRDefault="00636402" w:rsidP="00F84AF5">
      <w:pPr>
        <w:spacing w:line="360" w:lineRule="auto"/>
        <w:rPr>
          <w:rFonts w:ascii="Arial" w:hAnsi="Arial" w:cs="Arial"/>
          <w:b/>
          <w:bCs/>
          <w:sz w:val="32"/>
          <w:szCs w:val="32"/>
          <w:u w:val="single"/>
        </w:rPr>
      </w:pPr>
      <w:r w:rsidRPr="001576B5">
        <w:rPr>
          <w:rFonts w:ascii="Arial" w:hAnsi="Arial" w:cs="Arial"/>
          <w:b/>
          <w:bCs/>
          <w:sz w:val="32"/>
          <w:szCs w:val="32"/>
          <w:u w:val="single"/>
        </w:rPr>
        <w:t>Quer</w:t>
      </w:r>
      <w:r w:rsidR="00642CD3" w:rsidRPr="001576B5">
        <w:rPr>
          <w:rFonts w:ascii="Arial" w:hAnsi="Arial" w:cs="Arial"/>
          <w:b/>
          <w:bCs/>
          <w:sz w:val="32"/>
          <w:szCs w:val="32"/>
          <w:u w:val="single"/>
        </w:rPr>
        <w:t>ies</w:t>
      </w:r>
    </w:p>
    <w:p w14:paraId="3E2F8307" w14:textId="77777777" w:rsidR="001576B5" w:rsidRDefault="001576B5" w:rsidP="00F84AF5">
      <w:pPr>
        <w:spacing w:line="360" w:lineRule="auto"/>
        <w:rPr>
          <w:rFonts w:ascii="Arial" w:hAnsi="Arial" w:cs="Arial"/>
        </w:rPr>
      </w:pPr>
      <w:r>
        <w:rPr>
          <w:rFonts w:ascii="Arial" w:hAnsi="Arial" w:cs="Arial"/>
        </w:rPr>
        <w:t>#1</w:t>
      </w:r>
    </w:p>
    <w:p w14:paraId="581B21AE" w14:textId="42C29734" w:rsidR="000028F1" w:rsidRDefault="000028F1" w:rsidP="00F84AF5">
      <w:pPr>
        <w:spacing w:line="360" w:lineRule="auto"/>
        <w:rPr>
          <w:rFonts w:ascii="Arial" w:hAnsi="Arial" w:cs="Arial"/>
        </w:rPr>
      </w:pPr>
      <w:r>
        <w:rPr>
          <w:rFonts w:ascii="Arial" w:hAnsi="Arial" w:cs="Arial"/>
        </w:rPr>
        <w:t xml:space="preserve">Query to the CR authors resulted in the following two </w:t>
      </w:r>
      <w:r w:rsidR="00636402">
        <w:rPr>
          <w:rFonts w:ascii="Arial" w:hAnsi="Arial" w:cs="Arial"/>
        </w:rPr>
        <w:t>approaches on point #1</w:t>
      </w:r>
      <w:r>
        <w:rPr>
          <w:rFonts w:ascii="Arial" w:hAnsi="Arial" w:cs="Arial"/>
        </w:rPr>
        <w:t xml:space="preserve">: </w:t>
      </w:r>
    </w:p>
    <w:p w14:paraId="137C2E33" w14:textId="24DCD0C6" w:rsidR="000028F1" w:rsidRPr="000028F1" w:rsidRDefault="00636402" w:rsidP="00F84AF5">
      <w:pPr>
        <w:spacing w:line="360" w:lineRule="auto"/>
        <w:rPr>
          <w:rFonts w:ascii="Arial" w:hAnsi="Arial" w:cs="Arial"/>
          <w:b/>
          <w:bCs/>
          <w:u w:val="single"/>
        </w:rPr>
      </w:pPr>
      <w:r>
        <w:rPr>
          <w:rFonts w:ascii="Arial" w:hAnsi="Arial" w:cs="Arial"/>
          <w:b/>
          <w:bCs/>
          <w:u w:val="single"/>
        </w:rPr>
        <w:t>Approach</w:t>
      </w:r>
      <w:r w:rsidR="000028F1" w:rsidRPr="000028F1">
        <w:rPr>
          <w:rFonts w:ascii="Arial" w:hAnsi="Arial" w:cs="Arial"/>
          <w:b/>
          <w:bCs/>
          <w:u w:val="single"/>
        </w:rPr>
        <w:t xml:space="preserve"> 1: </w:t>
      </w:r>
    </w:p>
    <w:p w14:paraId="56703386" w14:textId="20910780" w:rsidR="000028F1" w:rsidRPr="000028F1" w:rsidRDefault="000028F1" w:rsidP="000028F1">
      <w:pPr>
        <w:pStyle w:val="ListParagraph"/>
        <w:numPr>
          <w:ilvl w:val="0"/>
          <w:numId w:val="32"/>
        </w:numPr>
        <w:spacing w:line="360" w:lineRule="auto"/>
        <w:rPr>
          <w:rFonts w:ascii="Arial" w:hAnsi="Arial" w:cs="Arial"/>
        </w:rPr>
      </w:pPr>
      <w:r w:rsidRPr="000028F1">
        <w:rPr>
          <w:rFonts w:ascii="Arial" w:hAnsi="Arial" w:cs="Arial"/>
        </w:rPr>
        <w:t xml:space="preserve">Provision the LI functions in </w:t>
      </w:r>
      <w:r w:rsidR="0047788D">
        <w:rPr>
          <w:rFonts w:ascii="Arial" w:hAnsi="Arial" w:cs="Arial"/>
        </w:rPr>
        <w:t>MC</w:t>
      </w:r>
      <w:r w:rsidR="00642CD3">
        <w:rPr>
          <w:rFonts w:ascii="Arial" w:hAnsi="Arial" w:cs="Arial"/>
        </w:rPr>
        <w:t xml:space="preserve">PTT Server, MCVideo Serve for </w:t>
      </w:r>
      <w:r w:rsidRPr="000028F1">
        <w:rPr>
          <w:rFonts w:ascii="Arial" w:hAnsi="Arial" w:cs="Arial"/>
        </w:rPr>
        <w:t>Service Type of Voice</w:t>
      </w:r>
      <w:r w:rsidR="00720E28">
        <w:rPr>
          <w:rFonts w:ascii="Arial" w:hAnsi="Arial" w:cs="Arial"/>
        </w:rPr>
        <w:t>.</w:t>
      </w:r>
    </w:p>
    <w:p w14:paraId="7DCDD0B9" w14:textId="1369BB72" w:rsidR="000028F1" w:rsidRDefault="000028F1" w:rsidP="000028F1">
      <w:pPr>
        <w:pStyle w:val="ListParagraph"/>
        <w:numPr>
          <w:ilvl w:val="0"/>
          <w:numId w:val="32"/>
        </w:numPr>
        <w:spacing w:line="360" w:lineRule="auto"/>
        <w:rPr>
          <w:rFonts w:ascii="Arial" w:hAnsi="Arial" w:cs="Arial"/>
        </w:rPr>
      </w:pPr>
      <w:r w:rsidRPr="000028F1">
        <w:rPr>
          <w:rFonts w:ascii="Arial" w:hAnsi="Arial" w:cs="Arial"/>
        </w:rPr>
        <w:lastRenderedPageBreak/>
        <w:t xml:space="preserve">Provision the LI functions in </w:t>
      </w:r>
      <w:r w:rsidR="00642CD3">
        <w:rPr>
          <w:rFonts w:ascii="Arial" w:hAnsi="Arial" w:cs="Arial"/>
        </w:rPr>
        <w:t xml:space="preserve">MCData Server and MCData Content Server for the </w:t>
      </w:r>
      <w:r w:rsidRPr="000028F1">
        <w:rPr>
          <w:rFonts w:ascii="Arial" w:hAnsi="Arial" w:cs="Arial"/>
        </w:rPr>
        <w:t xml:space="preserve">Service Type of Messaging. </w:t>
      </w:r>
    </w:p>
    <w:p w14:paraId="28C34A93" w14:textId="0F41D878" w:rsidR="00642CD3" w:rsidRPr="000028F1" w:rsidRDefault="00642CD3" w:rsidP="000028F1">
      <w:pPr>
        <w:pStyle w:val="ListParagraph"/>
        <w:numPr>
          <w:ilvl w:val="0"/>
          <w:numId w:val="32"/>
        </w:numPr>
        <w:spacing w:line="360" w:lineRule="auto"/>
        <w:rPr>
          <w:rFonts w:ascii="Arial" w:hAnsi="Arial" w:cs="Arial"/>
        </w:rPr>
      </w:pPr>
      <w:r>
        <w:rPr>
          <w:rFonts w:ascii="Arial" w:hAnsi="Arial" w:cs="Arial"/>
        </w:rPr>
        <w:t>CSC Servers are to be provisioned when the MCX servers are provisioned</w:t>
      </w:r>
      <w:r w:rsidR="00720E28">
        <w:rPr>
          <w:rFonts w:ascii="Arial" w:hAnsi="Arial" w:cs="Arial"/>
        </w:rPr>
        <w:t>.</w:t>
      </w:r>
    </w:p>
    <w:p w14:paraId="0E6C163B" w14:textId="4259AF36" w:rsidR="000028F1" w:rsidRPr="000028F1" w:rsidRDefault="000028F1" w:rsidP="000028F1">
      <w:pPr>
        <w:spacing w:line="360" w:lineRule="auto"/>
        <w:rPr>
          <w:rFonts w:ascii="Arial" w:hAnsi="Arial" w:cs="Arial"/>
        </w:rPr>
      </w:pPr>
      <w:r w:rsidRPr="000028F1">
        <w:rPr>
          <w:rFonts w:ascii="Arial" w:hAnsi="Arial" w:cs="Arial"/>
        </w:rPr>
        <w:t xml:space="preserve">This method can be used without impacting the ETSI 103 221-1. </w:t>
      </w:r>
      <w:r>
        <w:rPr>
          <w:rFonts w:ascii="Arial" w:hAnsi="Arial" w:cs="Arial"/>
        </w:rPr>
        <w:t>It may be worth updating the TS 33.128 note the above point</w:t>
      </w:r>
      <w:r w:rsidR="00720E28">
        <w:rPr>
          <w:rFonts w:ascii="Arial" w:hAnsi="Arial" w:cs="Arial"/>
        </w:rPr>
        <w:t>.</w:t>
      </w:r>
    </w:p>
    <w:p w14:paraId="09D63FE4" w14:textId="2582C56E" w:rsidR="000028F1" w:rsidRPr="000028F1" w:rsidRDefault="00636402" w:rsidP="000028F1">
      <w:pPr>
        <w:spacing w:line="360" w:lineRule="auto"/>
        <w:rPr>
          <w:rFonts w:ascii="Arial" w:hAnsi="Arial" w:cs="Arial"/>
          <w:b/>
          <w:bCs/>
          <w:u w:val="single"/>
        </w:rPr>
      </w:pPr>
      <w:r>
        <w:rPr>
          <w:rFonts w:ascii="Arial" w:hAnsi="Arial" w:cs="Arial"/>
          <w:b/>
          <w:bCs/>
          <w:u w:val="single"/>
        </w:rPr>
        <w:t>Approach</w:t>
      </w:r>
      <w:r w:rsidR="000028F1" w:rsidRPr="000028F1">
        <w:rPr>
          <w:rFonts w:ascii="Arial" w:hAnsi="Arial" w:cs="Arial"/>
          <w:b/>
          <w:bCs/>
          <w:u w:val="single"/>
        </w:rPr>
        <w:t xml:space="preserve"> </w:t>
      </w:r>
      <w:r w:rsidR="000028F1">
        <w:rPr>
          <w:rFonts w:ascii="Arial" w:hAnsi="Arial" w:cs="Arial"/>
          <w:b/>
          <w:bCs/>
          <w:u w:val="single"/>
        </w:rPr>
        <w:t>2</w:t>
      </w:r>
      <w:r w:rsidR="000028F1" w:rsidRPr="000028F1">
        <w:rPr>
          <w:rFonts w:ascii="Arial" w:hAnsi="Arial" w:cs="Arial"/>
          <w:b/>
          <w:bCs/>
          <w:u w:val="single"/>
        </w:rPr>
        <w:t xml:space="preserve">: </w:t>
      </w:r>
    </w:p>
    <w:p w14:paraId="78E6C59E" w14:textId="6D11CEB1" w:rsidR="000028F1" w:rsidRPr="000028F1" w:rsidRDefault="000028F1" w:rsidP="000028F1">
      <w:pPr>
        <w:pStyle w:val="ListParagraph"/>
        <w:numPr>
          <w:ilvl w:val="0"/>
          <w:numId w:val="33"/>
        </w:numPr>
        <w:spacing w:line="360" w:lineRule="auto"/>
        <w:rPr>
          <w:rFonts w:ascii="Arial" w:hAnsi="Arial" w:cs="Arial"/>
        </w:rPr>
      </w:pPr>
      <w:r w:rsidRPr="000028F1">
        <w:rPr>
          <w:rFonts w:ascii="Arial" w:hAnsi="Arial" w:cs="Arial"/>
        </w:rPr>
        <w:t>Introduce a new Service Type as MCX to provision the LI functions in MC</w:t>
      </w:r>
      <w:r w:rsidR="001576B5">
        <w:rPr>
          <w:rFonts w:ascii="Arial" w:hAnsi="Arial" w:cs="Arial"/>
        </w:rPr>
        <w:t>X</w:t>
      </w:r>
      <w:r w:rsidRPr="000028F1">
        <w:rPr>
          <w:rFonts w:ascii="Arial" w:hAnsi="Arial" w:cs="Arial"/>
        </w:rPr>
        <w:t xml:space="preserve"> Server</w:t>
      </w:r>
      <w:r w:rsidR="001576B5">
        <w:rPr>
          <w:rFonts w:ascii="Arial" w:hAnsi="Arial" w:cs="Arial"/>
        </w:rPr>
        <w:t>s and CSC Servers</w:t>
      </w:r>
      <w:r w:rsidR="00720E28">
        <w:rPr>
          <w:rFonts w:ascii="Arial" w:hAnsi="Arial" w:cs="Arial"/>
        </w:rPr>
        <w:t>.</w:t>
      </w:r>
    </w:p>
    <w:p w14:paraId="3D80E431" w14:textId="4D17F926" w:rsidR="000028F1" w:rsidRDefault="000028F1" w:rsidP="000028F1">
      <w:pPr>
        <w:spacing w:line="360" w:lineRule="auto"/>
        <w:rPr>
          <w:rFonts w:ascii="Arial" w:hAnsi="Arial" w:cs="Arial"/>
        </w:rPr>
      </w:pPr>
      <w:r w:rsidRPr="000028F1">
        <w:rPr>
          <w:rFonts w:ascii="Arial" w:hAnsi="Arial" w:cs="Arial"/>
        </w:rPr>
        <w:t xml:space="preserve">This method can </w:t>
      </w:r>
      <w:r w:rsidR="00636402">
        <w:rPr>
          <w:rFonts w:ascii="Arial" w:hAnsi="Arial" w:cs="Arial"/>
        </w:rPr>
        <w:t xml:space="preserve">only </w:t>
      </w:r>
      <w:r w:rsidRPr="000028F1">
        <w:rPr>
          <w:rFonts w:ascii="Arial" w:hAnsi="Arial" w:cs="Arial"/>
        </w:rPr>
        <w:t xml:space="preserve">be used </w:t>
      </w:r>
      <w:r w:rsidR="00636402">
        <w:rPr>
          <w:rFonts w:ascii="Arial" w:hAnsi="Arial" w:cs="Arial"/>
        </w:rPr>
        <w:t>after introducing the new Service Type to the scheme of provisioning logic and can be done only after the ETSI 103 221-1 is updated</w:t>
      </w:r>
      <w:r w:rsidR="00720E28">
        <w:rPr>
          <w:rFonts w:ascii="Arial" w:hAnsi="Arial" w:cs="Arial"/>
        </w:rPr>
        <w:t>.</w:t>
      </w:r>
    </w:p>
    <w:p w14:paraId="0204D79B" w14:textId="77777777" w:rsidR="001576B5" w:rsidRDefault="001576B5" w:rsidP="00044622">
      <w:pPr>
        <w:spacing w:line="360" w:lineRule="auto"/>
        <w:rPr>
          <w:rFonts w:ascii="Arial" w:hAnsi="Arial" w:cs="Arial"/>
          <w:b/>
          <w:sz w:val="28"/>
          <w:szCs w:val="28"/>
        </w:rPr>
      </w:pPr>
    </w:p>
    <w:p w14:paraId="75710332" w14:textId="45239B2D" w:rsidR="001576B5" w:rsidRPr="001576B5" w:rsidRDefault="001576B5" w:rsidP="00044622">
      <w:pPr>
        <w:spacing w:line="360" w:lineRule="auto"/>
        <w:rPr>
          <w:rFonts w:ascii="Arial" w:hAnsi="Arial" w:cs="Arial"/>
          <w:b/>
          <w:sz w:val="24"/>
          <w:szCs w:val="24"/>
        </w:rPr>
      </w:pPr>
      <w:r w:rsidRPr="001576B5">
        <w:rPr>
          <w:rFonts w:ascii="Arial" w:hAnsi="Arial" w:cs="Arial"/>
          <w:b/>
          <w:sz w:val="24"/>
          <w:szCs w:val="24"/>
        </w:rPr>
        <w:t>#2</w:t>
      </w:r>
    </w:p>
    <w:p w14:paraId="5A98527C" w14:textId="7A6DE8AA" w:rsidR="001576B5" w:rsidRDefault="001576B5" w:rsidP="00044622">
      <w:pPr>
        <w:spacing w:line="360" w:lineRule="auto"/>
        <w:rPr>
          <w:rFonts w:ascii="Arial" w:hAnsi="Arial" w:cs="Arial"/>
        </w:rPr>
      </w:pPr>
      <w:r w:rsidRPr="001576B5">
        <w:rPr>
          <w:rFonts w:ascii="Arial" w:hAnsi="Arial" w:cs="Arial"/>
        </w:rPr>
        <w:t>Query to the point #2 to the CR authors</w:t>
      </w:r>
      <w:r>
        <w:rPr>
          <w:rFonts w:ascii="Arial" w:hAnsi="Arial" w:cs="Arial"/>
        </w:rPr>
        <w:t xml:space="preserve"> received the following partial answers.</w:t>
      </w:r>
    </w:p>
    <w:p w14:paraId="6C86AB9C" w14:textId="77777777" w:rsidR="001576B5" w:rsidRDefault="001576B5" w:rsidP="00044622">
      <w:pPr>
        <w:spacing w:line="360" w:lineRule="auto"/>
        <w:rPr>
          <w:rFonts w:ascii="Arial" w:hAnsi="Arial" w:cs="Arial"/>
        </w:rPr>
      </w:pPr>
    </w:p>
    <w:p w14:paraId="5DF6784E" w14:textId="3436DF96" w:rsidR="001576B5" w:rsidRDefault="001576B5" w:rsidP="00044622">
      <w:pPr>
        <w:spacing w:line="360" w:lineRule="auto"/>
        <w:rPr>
          <w:rFonts w:ascii="Arial" w:hAnsi="Arial" w:cs="Arial"/>
        </w:rPr>
      </w:pPr>
      <w:r>
        <w:rPr>
          <w:rFonts w:ascii="Arial" w:hAnsi="Arial" w:cs="Arial"/>
        </w:rPr>
        <w:t>MCData Content Server is separated from the MCData Server in the provisioning clause as suspected due to the different target identifiers used</w:t>
      </w:r>
      <w:r w:rsidR="00720E28">
        <w:rPr>
          <w:rFonts w:ascii="Arial" w:hAnsi="Arial" w:cs="Arial"/>
        </w:rPr>
        <w:t>.</w:t>
      </w:r>
    </w:p>
    <w:p w14:paraId="6A76B65B" w14:textId="7B64E545" w:rsidR="001576B5" w:rsidRPr="001576B5" w:rsidRDefault="001576B5" w:rsidP="001576B5">
      <w:pPr>
        <w:spacing w:line="360" w:lineRule="auto"/>
        <w:rPr>
          <w:rFonts w:ascii="Arial" w:hAnsi="Arial" w:cs="Arial"/>
          <w:b/>
          <w:sz w:val="24"/>
          <w:szCs w:val="24"/>
        </w:rPr>
      </w:pPr>
      <w:r w:rsidRPr="001576B5">
        <w:rPr>
          <w:rFonts w:ascii="Arial" w:hAnsi="Arial" w:cs="Arial"/>
          <w:b/>
          <w:sz w:val="24"/>
          <w:szCs w:val="24"/>
        </w:rPr>
        <w:t>#</w:t>
      </w:r>
      <w:r>
        <w:rPr>
          <w:rFonts w:ascii="Arial" w:hAnsi="Arial" w:cs="Arial"/>
          <w:b/>
          <w:sz w:val="24"/>
          <w:szCs w:val="24"/>
        </w:rPr>
        <w:t>3</w:t>
      </w:r>
    </w:p>
    <w:p w14:paraId="673EA396" w14:textId="77777777" w:rsidR="001576B5" w:rsidRDefault="001576B5" w:rsidP="001576B5">
      <w:pPr>
        <w:spacing w:line="360" w:lineRule="auto"/>
        <w:rPr>
          <w:rFonts w:ascii="Arial" w:hAnsi="Arial" w:cs="Arial"/>
        </w:rPr>
      </w:pPr>
      <w:r w:rsidRPr="001576B5">
        <w:rPr>
          <w:rFonts w:ascii="Arial" w:hAnsi="Arial" w:cs="Arial"/>
        </w:rPr>
        <w:t>Query to the point #2 to the CR authors</w:t>
      </w:r>
      <w:r>
        <w:rPr>
          <w:rFonts w:ascii="Arial" w:hAnsi="Arial" w:cs="Arial"/>
        </w:rPr>
        <w:t xml:space="preserve"> received the following partial answers.</w:t>
      </w:r>
    </w:p>
    <w:p w14:paraId="6916AC39" w14:textId="77777777" w:rsidR="001576B5" w:rsidRDefault="001576B5" w:rsidP="001576B5">
      <w:pPr>
        <w:spacing w:line="360" w:lineRule="auto"/>
        <w:rPr>
          <w:rFonts w:ascii="Arial" w:hAnsi="Arial" w:cs="Arial"/>
        </w:rPr>
      </w:pPr>
    </w:p>
    <w:p w14:paraId="25D9F4C7" w14:textId="181C49AF" w:rsidR="001576B5" w:rsidRDefault="001576B5" w:rsidP="001576B5">
      <w:pPr>
        <w:spacing w:line="360" w:lineRule="auto"/>
        <w:rPr>
          <w:rFonts w:ascii="Arial" w:hAnsi="Arial" w:cs="Arial"/>
        </w:rPr>
      </w:pPr>
      <w:r>
        <w:rPr>
          <w:rFonts w:ascii="Arial" w:hAnsi="Arial" w:cs="Arial"/>
        </w:rPr>
        <w:t>MCData Content Server is separated from the MCData Server in the provisioning clause as suspected due to the different target identifiers used</w:t>
      </w:r>
      <w:r w:rsidR="00720E28">
        <w:rPr>
          <w:rFonts w:ascii="Arial" w:hAnsi="Arial" w:cs="Arial"/>
        </w:rPr>
        <w:t>.</w:t>
      </w:r>
    </w:p>
    <w:p w14:paraId="07A40F80" w14:textId="77777777" w:rsidR="001576B5" w:rsidRPr="001576B5" w:rsidRDefault="001576B5" w:rsidP="00044622">
      <w:pPr>
        <w:spacing w:line="360" w:lineRule="auto"/>
        <w:rPr>
          <w:rFonts w:ascii="Arial" w:hAnsi="Arial" w:cs="Arial"/>
        </w:rPr>
      </w:pPr>
    </w:p>
    <w:p w14:paraId="6DF2FC2D" w14:textId="75645B3C" w:rsidR="000028F1" w:rsidRPr="001576B5" w:rsidRDefault="001576B5" w:rsidP="00044622">
      <w:pPr>
        <w:spacing w:line="360" w:lineRule="auto"/>
        <w:rPr>
          <w:rFonts w:ascii="Arial" w:hAnsi="Arial" w:cs="Arial"/>
          <w:sz w:val="36"/>
          <w:szCs w:val="36"/>
        </w:rPr>
      </w:pPr>
      <w:r w:rsidRPr="001576B5">
        <w:rPr>
          <w:rFonts w:ascii="Arial" w:hAnsi="Arial" w:cs="Arial"/>
          <w:b/>
          <w:sz w:val="36"/>
          <w:szCs w:val="36"/>
        </w:rPr>
        <w:t>Next step:</w:t>
      </w:r>
    </w:p>
    <w:p w14:paraId="6C8BA172" w14:textId="77777777" w:rsidR="001576B5" w:rsidRDefault="001576B5" w:rsidP="00044622">
      <w:pPr>
        <w:spacing w:line="360" w:lineRule="auto"/>
        <w:rPr>
          <w:rFonts w:ascii="Arial" w:hAnsi="Arial" w:cs="Arial"/>
        </w:rPr>
      </w:pPr>
      <w:r>
        <w:rPr>
          <w:rFonts w:ascii="Arial" w:hAnsi="Arial" w:cs="Arial"/>
        </w:rPr>
        <w:t xml:space="preserve">If we agree to proceed with approach 1, then the following changes are required: </w:t>
      </w:r>
    </w:p>
    <w:p w14:paraId="34145608" w14:textId="0FDAA5FD" w:rsidR="000D797F" w:rsidRDefault="000D797F">
      <w:pPr>
        <w:rPr>
          <w:rFonts w:ascii="Arial" w:hAnsi="Arial" w:cs="Arial"/>
          <w:u w:val="single"/>
        </w:rPr>
      </w:pPr>
      <w:r>
        <w:rPr>
          <w:rFonts w:ascii="Arial" w:hAnsi="Arial" w:cs="Arial"/>
          <w:u w:val="single"/>
        </w:rPr>
        <w:br w:type="page"/>
      </w:r>
    </w:p>
    <w:p w14:paraId="521E93B4" w14:textId="24E5B493" w:rsidR="000D797F" w:rsidRPr="00F705EB" w:rsidRDefault="000D797F" w:rsidP="00044622">
      <w:pPr>
        <w:spacing w:line="360" w:lineRule="auto"/>
        <w:rPr>
          <w:rFonts w:ascii="Arial" w:hAnsi="Arial" w:cs="Arial"/>
          <w:b/>
          <w:bCs/>
          <w:sz w:val="32"/>
          <w:szCs w:val="32"/>
          <w:u w:val="single"/>
        </w:rPr>
      </w:pPr>
      <w:r w:rsidRPr="00F705EB">
        <w:rPr>
          <w:rFonts w:ascii="Arial" w:hAnsi="Arial" w:cs="Arial"/>
          <w:b/>
          <w:bCs/>
          <w:sz w:val="32"/>
          <w:szCs w:val="32"/>
          <w:u w:val="single"/>
        </w:rPr>
        <w:lastRenderedPageBreak/>
        <w:t>Approach 1 for LI provisioning for MCX</w:t>
      </w:r>
    </w:p>
    <w:p w14:paraId="1AF54DCB" w14:textId="77777777" w:rsidR="000D797F" w:rsidRDefault="000D797F" w:rsidP="00044622">
      <w:pPr>
        <w:spacing w:line="360" w:lineRule="auto"/>
        <w:rPr>
          <w:rFonts w:ascii="Arial" w:hAnsi="Arial" w:cs="Arial"/>
          <w:b/>
          <w:bCs/>
          <w:u w:val="single"/>
        </w:rPr>
      </w:pPr>
    </w:p>
    <w:p w14:paraId="55B697EF" w14:textId="77777777" w:rsidR="000D797F" w:rsidRPr="000D797F" w:rsidRDefault="000D797F" w:rsidP="00044622">
      <w:pPr>
        <w:spacing w:line="360" w:lineRule="auto"/>
        <w:rPr>
          <w:rFonts w:ascii="Arial" w:hAnsi="Arial" w:cs="Arial"/>
          <w:b/>
          <w:bCs/>
          <w:i/>
          <w:iCs/>
          <w:u w:val="single"/>
        </w:rPr>
      </w:pPr>
      <w:r w:rsidRPr="000D797F">
        <w:rPr>
          <w:rFonts w:ascii="Arial" w:hAnsi="Arial" w:cs="Arial"/>
          <w:b/>
          <w:bCs/>
          <w:i/>
          <w:iCs/>
          <w:highlight w:val="yellow"/>
          <w:u w:val="single"/>
        </w:rPr>
        <w:t>Change #1</w:t>
      </w:r>
    </w:p>
    <w:p w14:paraId="1BF68467" w14:textId="65788F00" w:rsidR="000D797F" w:rsidRPr="000D797F" w:rsidRDefault="000D797F" w:rsidP="00044622">
      <w:pPr>
        <w:spacing w:line="360" w:lineRule="auto"/>
        <w:rPr>
          <w:rFonts w:ascii="Arial" w:hAnsi="Arial" w:cs="Arial"/>
        </w:rPr>
      </w:pPr>
      <w:r w:rsidRPr="000D797F">
        <w:rPr>
          <w:rFonts w:ascii="Arial" w:hAnsi="Arial" w:cs="Arial"/>
        </w:rPr>
        <w:t>The figure 5.5.4.1-2 of TR 33.928 will have to be changed as shown below (see the yellow coloured box)</w:t>
      </w:r>
      <w:r w:rsidR="00F705EB">
        <w:rPr>
          <w:rFonts w:ascii="Arial" w:hAnsi="Arial" w:cs="Arial"/>
        </w:rPr>
        <w:t>"</w:t>
      </w:r>
    </w:p>
    <w:p w14:paraId="04D65E43" w14:textId="29659556" w:rsidR="000D797F" w:rsidRPr="000D797F" w:rsidRDefault="000D797F" w:rsidP="00044622">
      <w:pPr>
        <w:spacing w:line="360" w:lineRule="auto"/>
        <w:rPr>
          <w:rFonts w:ascii="Arial" w:hAnsi="Arial" w:cs="Arial"/>
          <w:u w:val="single"/>
        </w:rPr>
      </w:pPr>
      <w:r>
        <w:object w:dxaOrig="21204" w:dyaOrig="24193" w14:anchorId="455D70DE">
          <v:shape id="_x0000_i1026" type="#_x0000_t75" style="width:481.25pt;height:549.45pt" o:ole="">
            <v:imagedata r:id="rId13" o:title=""/>
          </v:shape>
          <o:OLEObject Type="Embed" ProgID="Visio.Drawing.15" ShapeID="_x0000_i1026" DrawAspect="Content" ObjectID="_1830353451" r:id="rId14"/>
        </w:object>
      </w:r>
    </w:p>
    <w:p w14:paraId="78A38F89" w14:textId="77777777" w:rsidR="000D797F" w:rsidRDefault="000D797F" w:rsidP="00044622">
      <w:pPr>
        <w:spacing w:line="360" w:lineRule="auto"/>
        <w:rPr>
          <w:rFonts w:ascii="Arial" w:hAnsi="Arial" w:cs="Arial"/>
        </w:rPr>
      </w:pPr>
    </w:p>
    <w:p w14:paraId="3B564745" w14:textId="6AA1F8E1" w:rsidR="000D797F" w:rsidRDefault="001576B5" w:rsidP="00044622">
      <w:pPr>
        <w:spacing w:line="360" w:lineRule="auto"/>
        <w:rPr>
          <w:rFonts w:ascii="Arial" w:hAnsi="Arial" w:cs="Arial"/>
        </w:rPr>
      </w:pPr>
      <w:r>
        <w:rPr>
          <w:rFonts w:ascii="Arial" w:hAnsi="Arial" w:cs="Arial"/>
        </w:rPr>
        <w:t xml:space="preserve"> </w:t>
      </w:r>
      <w:r w:rsidR="00636402">
        <w:rPr>
          <w:rFonts w:ascii="Arial" w:hAnsi="Arial" w:cs="Arial"/>
        </w:rPr>
        <w:t xml:space="preserve"> </w:t>
      </w:r>
    </w:p>
    <w:p w14:paraId="62D5C899" w14:textId="77777777" w:rsidR="000D797F" w:rsidRDefault="000D797F">
      <w:pPr>
        <w:rPr>
          <w:rFonts w:ascii="Arial" w:hAnsi="Arial" w:cs="Arial"/>
        </w:rPr>
      </w:pPr>
      <w:r>
        <w:rPr>
          <w:rFonts w:ascii="Arial" w:hAnsi="Arial" w:cs="Arial"/>
        </w:rPr>
        <w:br w:type="page"/>
      </w:r>
    </w:p>
    <w:p w14:paraId="3E7D6EE6" w14:textId="3B3ADF70" w:rsidR="000D797F" w:rsidRPr="000D797F" w:rsidRDefault="000D797F" w:rsidP="000D797F">
      <w:pPr>
        <w:spacing w:line="360" w:lineRule="auto"/>
        <w:rPr>
          <w:rFonts w:ascii="Arial" w:hAnsi="Arial" w:cs="Arial"/>
          <w:b/>
          <w:bCs/>
          <w:i/>
          <w:iCs/>
          <w:u w:val="single"/>
        </w:rPr>
      </w:pPr>
      <w:r w:rsidRPr="000D797F">
        <w:rPr>
          <w:rFonts w:ascii="Arial" w:hAnsi="Arial" w:cs="Arial"/>
          <w:b/>
          <w:bCs/>
          <w:i/>
          <w:iCs/>
          <w:highlight w:val="yellow"/>
          <w:u w:val="single"/>
        </w:rPr>
        <w:lastRenderedPageBreak/>
        <w:t>Change #</w:t>
      </w:r>
      <w:r>
        <w:rPr>
          <w:rFonts w:ascii="Arial" w:hAnsi="Arial" w:cs="Arial"/>
          <w:b/>
          <w:bCs/>
          <w:i/>
          <w:iCs/>
          <w:u w:val="single"/>
        </w:rPr>
        <w:t>2</w:t>
      </w:r>
    </w:p>
    <w:p w14:paraId="31B09607" w14:textId="60D1A374" w:rsidR="000D797F" w:rsidRPr="000D797F" w:rsidRDefault="000D797F" w:rsidP="000D797F">
      <w:pPr>
        <w:spacing w:line="360" w:lineRule="auto"/>
        <w:rPr>
          <w:rFonts w:ascii="Arial" w:hAnsi="Arial" w:cs="Arial"/>
        </w:rPr>
      </w:pPr>
      <w:r w:rsidRPr="000D797F">
        <w:rPr>
          <w:rFonts w:ascii="Arial" w:hAnsi="Arial" w:cs="Arial"/>
        </w:rPr>
        <w:t>The figure 5.5.4.1-</w:t>
      </w:r>
      <w:r>
        <w:rPr>
          <w:rFonts w:ascii="Arial" w:hAnsi="Arial" w:cs="Arial"/>
        </w:rPr>
        <w:t>3</w:t>
      </w:r>
      <w:r w:rsidRPr="000D797F">
        <w:rPr>
          <w:rFonts w:ascii="Arial" w:hAnsi="Arial" w:cs="Arial"/>
        </w:rPr>
        <w:t xml:space="preserve"> of TR 33.928 will have to be changed as shown below (see the yellow coloured box)</w:t>
      </w:r>
      <w:r w:rsidR="00F705EB">
        <w:rPr>
          <w:rFonts w:ascii="Arial" w:hAnsi="Arial" w:cs="Arial"/>
        </w:rPr>
        <w:t>:</w:t>
      </w:r>
    </w:p>
    <w:p w14:paraId="41FB8ECC" w14:textId="7D175444" w:rsidR="00636402" w:rsidRDefault="000D797F" w:rsidP="00044622">
      <w:pPr>
        <w:spacing w:line="360" w:lineRule="auto"/>
      </w:pPr>
      <w:r>
        <w:object w:dxaOrig="16932" w:dyaOrig="16524" w14:anchorId="082EAEB6">
          <v:shape id="_x0000_i1027" type="#_x0000_t75" style="width:481.9pt;height:469.9pt" o:ole="">
            <v:imagedata r:id="rId15" o:title=""/>
          </v:shape>
          <o:OLEObject Type="Embed" ProgID="Visio.Drawing.15" ShapeID="_x0000_i1027" DrawAspect="Content" ObjectID="_1830353452" r:id="rId16"/>
        </w:object>
      </w:r>
    </w:p>
    <w:p w14:paraId="53E6CF9E" w14:textId="58B7C7B9" w:rsidR="000D797F" w:rsidRDefault="000D797F">
      <w:r>
        <w:br w:type="page"/>
      </w:r>
    </w:p>
    <w:p w14:paraId="509A4416" w14:textId="669536A2" w:rsidR="000D797F" w:rsidRPr="000D797F" w:rsidRDefault="000D797F" w:rsidP="000D797F">
      <w:pPr>
        <w:spacing w:line="360" w:lineRule="auto"/>
        <w:rPr>
          <w:rFonts w:ascii="Arial" w:hAnsi="Arial" w:cs="Arial"/>
          <w:b/>
          <w:bCs/>
          <w:i/>
          <w:iCs/>
          <w:u w:val="single"/>
        </w:rPr>
      </w:pPr>
      <w:r w:rsidRPr="000D797F">
        <w:rPr>
          <w:rFonts w:ascii="Arial" w:hAnsi="Arial" w:cs="Arial"/>
          <w:b/>
          <w:bCs/>
          <w:i/>
          <w:iCs/>
          <w:highlight w:val="yellow"/>
          <w:u w:val="single"/>
        </w:rPr>
        <w:lastRenderedPageBreak/>
        <w:t>Change #</w:t>
      </w:r>
      <w:r>
        <w:rPr>
          <w:rFonts w:ascii="Arial" w:hAnsi="Arial" w:cs="Arial"/>
          <w:b/>
          <w:bCs/>
          <w:i/>
          <w:iCs/>
          <w:u w:val="single"/>
        </w:rPr>
        <w:t>3</w:t>
      </w:r>
    </w:p>
    <w:p w14:paraId="4932EB4A" w14:textId="19800F24" w:rsidR="000D797F" w:rsidRPr="000D797F" w:rsidRDefault="000D797F" w:rsidP="000D797F">
      <w:pPr>
        <w:spacing w:line="360" w:lineRule="auto"/>
        <w:rPr>
          <w:rFonts w:ascii="Arial" w:hAnsi="Arial" w:cs="Arial"/>
        </w:rPr>
      </w:pPr>
      <w:r w:rsidRPr="000D797F">
        <w:rPr>
          <w:rFonts w:ascii="Arial" w:hAnsi="Arial" w:cs="Arial"/>
        </w:rPr>
        <w:t>The figure 5.</w:t>
      </w:r>
      <w:r>
        <w:rPr>
          <w:rFonts w:ascii="Arial" w:hAnsi="Arial" w:cs="Arial"/>
        </w:rPr>
        <w:t>6</w:t>
      </w:r>
      <w:r w:rsidRPr="000D797F">
        <w:rPr>
          <w:rFonts w:ascii="Arial" w:hAnsi="Arial" w:cs="Arial"/>
        </w:rPr>
        <w:t>.</w:t>
      </w:r>
      <w:r>
        <w:rPr>
          <w:rFonts w:ascii="Arial" w:hAnsi="Arial" w:cs="Arial"/>
        </w:rPr>
        <w:t>2</w:t>
      </w:r>
      <w:r w:rsidRPr="000D797F">
        <w:rPr>
          <w:rFonts w:ascii="Arial" w:hAnsi="Arial" w:cs="Arial"/>
        </w:rPr>
        <w:t>.1-</w:t>
      </w:r>
      <w:r>
        <w:rPr>
          <w:rFonts w:ascii="Arial" w:hAnsi="Arial" w:cs="Arial"/>
        </w:rPr>
        <w:t>1</w:t>
      </w:r>
      <w:r w:rsidRPr="000D797F">
        <w:rPr>
          <w:rFonts w:ascii="Arial" w:hAnsi="Arial" w:cs="Arial"/>
        </w:rPr>
        <w:t xml:space="preserve"> of TR 33.928 will have to be changed as shown below (see the yellow coloured box)</w:t>
      </w:r>
      <w:r w:rsidR="00F705EB">
        <w:rPr>
          <w:rFonts w:ascii="Arial" w:hAnsi="Arial" w:cs="Arial"/>
        </w:rPr>
        <w:t>:</w:t>
      </w:r>
    </w:p>
    <w:p w14:paraId="1D75F08E" w14:textId="64FB2AEF" w:rsidR="000D797F" w:rsidRDefault="000D797F" w:rsidP="000D797F">
      <w:pPr>
        <w:spacing w:line="360" w:lineRule="auto"/>
        <w:jc w:val="center"/>
      </w:pPr>
      <w:r>
        <w:object w:dxaOrig="7812" w:dyaOrig="16542" w14:anchorId="36D3FD93">
          <v:shape id="_x0000_i1028" type="#_x0000_t75" style="width:372.65pt;height:670.1pt" o:ole="">
            <v:imagedata r:id="rId17" o:title=""/>
          </v:shape>
          <o:OLEObject Type="Embed" ProgID="Visio.Drawing.15" ShapeID="_x0000_i1028" DrawAspect="Content" ObjectID="_1830353453" r:id="rId18"/>
        </w:object>
      </w:r>
    </w:p>
    <w:p w14:paraId="12AAF270" w14:textId="77777777" w:rsidR="000D797F" w:rsidRDefault="000D797F">
      <w:r>
        <w:br w:type="page"/>
      </w:r>
    </w:p>
    <w:p w14:paraId="43235D79" w14:textId="3365FA0A" w:rsidR="000D797F" w:rsidRPr="000D797F" w:rsidRDefault="000D797F" w:rsidP="000D797F">
      <w:pPr>
        <w:spacing w:line="360" w:lineRule="auto"/>
        <w:rPr>
          <w:rFonts w:ascii="Arial" w:hAnsi="Arial" w:cs="Arial"/>
          <w:b/>
          <w:bCs/>
          <w:i/>
          <w:iCs/>
          <w:u w:val="single"/>
        </w:rPr>
      </w:pPr>
      <w:r w:rsidRPr="000D797F">
        <w:rPr>
          <w:rFonts w:ascii="Arial" w:hAnsi="Arial" w:cs="Arial"/>
          <w:b/>
          <w:bCs/>
          <w:i/>
          <w:iCs/>
          <w:highlight w:val="yellow"/>
          <w:u w:val="single"/>
        </w:rPr>
        <w:lastRenderedPageBreak/>
        <w:t>New addition #1</w:t>
      </w:r>
    </w:p>
    <w:p w14:paraId="17A6619B" w14:textId="3F2F6D47" w:rsidR="000D797F" w:rsidRDefault="000D797F" w:rsidP="000D797F">
      <w:pPr>
        <w:spacing w:line="360" w:lineRule="auto"/>
        <w:rPr>
          <w:rFonts w:ascii="Arial" w:hAnsi="Arial" w:cs="Arial"/>
        </w:rPr>
      </w:pPr>
      <w:r>
        <w:rPr>
          <w:rFonts w:ascii="Arial" w:hAnsi="Arial" w:cs="Arial"/>
        </w:rPr>
        <w:t>The following will have to be added to TR 33.928. This goes along with Change #1</w:t>
      </w:r>
      <w:r w:rsidR="00F705EB">
        <w:rPr>
          <w:rFonts w:ascii="Arial" w:hAnsi="Arial" w:cs="Arial"/>
        </w:rPr>
        <w:t>:</w:t>
      </w:r>
    </w:p>
    <w:p w14:paraId="36B3A63B" w14:textId="39926EC6" w:rsidR="000D797F" w:rsidRDefault="000D797F" w:rsidP="000D797F">
      <w:pPr>
        <w:spacing w:line="360" w:lineRule="auto"/>
      </w:pPr>
      <w:r>
        <w:object w:dxaOrig="10860" w:dyaOrig="13525" w14:anchorId="2E9E0940">
          <v:shape id="_x0000_i1029" type="#_x0000_t75" style="width:481.9pt;height:600pt" o:ole="">
            <v:imagedata r:id="rId19" o:title=""/>
          </v:shape>
          <o:OLEObject Type="Embed" ProgID="Visio.Drawing.15" ShapeID="_x0000_i1029" DrawAspect="Content" ObjectID="_1830353454" r:id="rId20"/>
        </w:object>
      </w:r>
    </w:p>
    <w:p w14:paraId="07E5819C" w14:textId="0AA9F8F2" w:rsidR="000D797F" w:rsidRDefault="000D797F">
      <w:r>
        <w:br w:type="page"/>
      </w:r>
    </w:p>
    <w:p w14:paraId="2240F657" w14:textId="01274B75" w:rsidR="000D797F" w:rsidRPr="000D797F" w:rsidRDefault="000D797F" w:rsidP="000D797F">
      <w:pPr>
        <w:spacing w:line="360" w:lineRule="auto"/>
        <w:rPr>
          <w:rFonts w:ascii="Arial" w:hAnsi="Arial" w:cs="Arial"/>
          <w:b/>
          <w:bCs/>
          <w:i/>
          <w:iCs/>
          <w:u w:val="single"/>
        </w:rPr>
      </w:pPr>
      <w:r w:rsidRPr="000D797F">
        <w:rPr>
          <w:rFonts w:ascii="Arial" w:hAnsi="Arial" w:cs="Arial"/>
          <w:b/>
          <w:bCs/>
          <w:i/>
          <w:iCs/>
          <w:highlight w:val="yellow"/>
          <w:u w:val="single"/>
        </w:rPr>
        <w:lastRenderedPageBreak/>
        <w:t>New addition #</w:t>
      </w:r>
      <w:r>
        <w:rPr>
          <w:rFonts w:ascii="Arial" w:hAnsi="Arial" w:cs="Arial"/>
          <w:b/>
          <w:bCs/>
          <w:i/>
          <w:iCs/>
          <w:u w:val="single"/>
        </w:rPr>
        <w:t>2</w:t>
      </w:r>
    </w:p>
    <w:p w14:paraId="35C00307" w14:textId="6D1E51A7" w:rsidR="000D797F" w:rsidRDefault="000D797F" w:rsidP="000D797F">
      <w:pPr>
        <w:spacing w:line="360" w:lineRule="auto"/>
        <w:rPr>
          <w:rFonts w:ascii="Arial" w:hAnsi="Arial" w:cs="Arial"/>
        </w:rPr>
      </w:pPr>
      <w:r>
        <w:rPr>
          <w:rFonts w:ascii="Arial" w:hAnsi="Arial" w:cs="Arial"/>
        </w:rPr>
        <w:t>The following will have to be added to TR 33.928. This goes along with Change #2</w:t>
      </w:r>
      <w:r w:rsidR="00F705EB">
        <w:rPr>
          <w:rFonts w:ascii="Arial" w:hAnsi="Arial" w:cs="Arial"/>
        </w:rPr>
        <w:t>:</w:t>
      </w:r>
    </w:p>
    <w:p w14:paraId="0AE917DE" w14:textId="06E9AB0D" w:rsidR="000D797F" w:rsidRDefault="000D797F" w:rsidP="000D797F">
      <w:pPr>
        <w:spacing w:line="360" w:lineRule="auto"/>
      </w:pPr>
      <w:r>
        <w:object w:dxaOrig="9060" w:dyaOrig="11725" w14:anchorId="762BBC74">
          <v:shape id="_x0000_i1030" type="#_x0000_t75" style="width:452.85pt;height:586.1pt" o:ole="">
            <v:imagedata r:id="rId21" o:title=""/>
          </v:shape>
          <o:OLEObject Type="Embed" ProgID="Visio.Drawing.15" ShapeID="_x0000_i1030" DrawAspect="Content" ObjectID="_1830353455" r:id="rId22"/>
        </w:object>
      </w:r>
    </w:p>
    <w:p w14:paraId="7DD031CB" w14:textId="3713386D" w:rsidR="000D797F" w:rsidRDefault="000D797F">
      <w:r>
        <w:br w:type="page"/>
      </w:r>
    </w:p>
    <w:p w14:paraId="41E80147" w14:textId="6F8CB1D8" w:rsidR="000D797F" w:rsidRPr="000D797F" w:rsidRDefault="000D797F" w:rsidP="000D797F">
      <w:pPr>
        <w:spacing w:line="360" w:lineRule="auto"/>
        <w:rPr>
          <w:rFonts w:ascii="Arial" w:hAnsi="Arial" w:cs="Arial"/>
          <w:b/>
          <w:bCs/>
          <w:i/>
          <w:iCs/>
          <w:u w:val="single"/>
        </w:rPr>
      </w:pPr>
      <w:r w:rsidRPr="000D797F">
        <w:rPr>
          <w:rFonts w:ascii="Arial" w:hAnsi="Arial" w:cs="Arial"/>
          <w:b/>
          <w:bCs/>
          <w:i/>
          <w:iCs/>
          <w:highlight w:val="yellow"/>
          <w:u w:val="single"/>
        </w:rPr>
        <w:lastRenderedPageBreak/>
        <w:t>New addition #</w:t>
      </w:r>
      <w:r>
        <w:rPr>
          <w:rFonts w:ascii="Arial" w:hAnsi="Arial" w:cs="Arial"/>
          <w:b/>
          <w:bCs/>
          <w:i/>
          <w:iCs/>
          <w:u w:val="single"/>
        </w:rPr>
        <w:t>3</w:t>
      </w:r>
    </w:p>
    <w:p w14:paraId="7C85D130" w14:textId="701EEAB0" w:rsidR="000D797F" w:rsidRDefault="000D797F" w:rsidP="000D797F">
      <w:pPr>
        <w:spacing w:line="360" w:lineRule="auto"/>
        <w:rPr>
          <w:rFonts w:ascii="Arial" w:hAnsi="Arial" w:cs="Arial"/>
        </w:rPr>
      </w:pPr>
      <w:r>
        <w:rPr>
          <w:rFonts w:ascii="Arial" w:hAnsi="Arial" w:cs="Arial"/>
        </w:rPr>
        <w:t>The following will have to be added to TR 33.928. This goes along with Change #3</w:t>
      </w:r>
      <w:r w:rsidR="00F705EB">
        <w:rPr>
          <w:rFonts w:ascii="Arial" w:hAnsi="Arial" w:cs="Arial"/>
        </w:rPr>
        <w:t>:</w:t>
      </w:r>
    </w:p>
    <w:p w14:paraId="7D40EF1E" w14:textId="694E7A62" w:rsidR="00F705EB" w:rsidRDefault="00F705EB" w:rsidP="000D797F">
      <w:pPr>
        <w:spacing w:line="360" w:lineRule="auto"/>
      </w:pPr>
      <w:r>
        <w:object w:dxaOrig="22152" w:dyaOrig="19044" w14:anchorId="1B02A87B">
          <v:shape id="_x0000_i1031" type="#_x0000_t75" style="width:481.9pt;height:414.3pt" o:ole="">
            <v:imagedata r:id="rId23" o:title=""/>
          </v:shape>
          <o:OLEObject Type="Embed" ProgID="Visio.Drawing.15" ShapeID="_x0000_i1031" DrawAspect="Content" ObjectID="_1830353456" r:id="rId24"/>
        </w:object>
      </w:r>
    </w:p>
    <w:p w14:paraId="02B9EC88" w14:textId="77777777" w:rsidR="00F705EB" w:rsidRDefault="00F705EB">
      <w:r>
        <w:br w:type="page"/>
      </w:r>
    </w:p>
    <w:p w14:paraId="31B3C93E" w14:textId="3F3163A1" w:rsidR="00F705EB" w:rsidRPr="000D797F" w:rsidRDefault="00F705EB" w:rsidP="00F705EB">
      <w:pPr>
        <w:spacing w:line="360" w:lineRule="auto"/>
        <w:rPr>
          <w:rFonts w:ascii="Arial" w:hAnsi="Arial" w:cs="Arial"/>
          <w:b/>
          <w:bCs/>
          <w:i/>
          <w:iCs/>
          <w:u w:val="single"/>
        </w:rPr>
      </w:pPr>
      <w:r w:rsidRPr="000D797F">
        <w:rPr>
          <w:rFonts w:ascii="Arial" w:hAnsi="Arial" w:cs="Arial"/>
          <w:b/>
          <w:bCs/>
          <w:i/>
          <w:iCs/>
          <w:highlight w:val="yellow"/>
          <w:u w:val="single"/>
        </w:rPr>
        <w:lastRenderedPageBreak/>
        <w:t>New addition #</w:t>
      </w:r>
      <w:r>
        <w:rPr>
          <w:rFonts w:ascii="Arial" w:hAnsi="Arial" w:cs="Arial"/>
          <w:b/>
          <w:bCs/>
          <w:i/>
          <w:iCs/>
          <w:u w:val="single"/>
        </w:rPr>
        <w:t>4</w:t>
      </w:r>
    </w:p>
    <w:p w14:paraId="70AB303C" w14:textId="77777777" w:rsidR="00F705EB" w:rsidRDefault="00F705EB" w:rsidP="00F705EB">
      <w:pPr>
        <w:spacing w:line="360" w:lineRule="auto"/>
        <w:rPr>
          <w:rFonts w:ascii="Arial" w:hAnsi="Arial" w:cs="Arial"/>
        </w:rPr>
      </w:pPr>
      <w:r>
        <w:rPr>
          <w:rFonts w:ascii="Arial" w:hAnsi="Arial" w:cs="Arial"/>
        </w:rPr>
        <w:t xml:space="preserve">The following will have to be added to TR 33.928. This goes along with New addition #1, New addition #3: </w:t>
      </w:r>
    </w:p>
    <w:p w14:paraId="593C0CF7" w14:textId="5B5808E2" w:rsidR="00F705EB" w:rsidRDefault="00F705EB" w:rsidP="00F705EB">
      <w:pPr>
        <w:spacing w:line="360" w:lineRule="auto"/>
        <w:rPr>
          <w:rFonts w:ascii="Arial" w:hAnsi="Arial" w:cs="Arial"/>
        </w:rPr>
      </w:pPr>
      <w:r>
        <w:object w:dxaOrig="11472" w:dyaOrig="12840" w14:anchorId="0CD44017">
          <v:shape id="_x0000_i1032" type="#_x0000_t75" style="width:481.9pt;height:539.35pt" o:ole="">
            <v:imagedata r:id="rId25" o:title=""/>
          </v:shape>
          <o:OLEObject Type="Embed" ProgID="Visio.Drawing.15" ShapeID="_x0000_i1032" DrawAspect="Content" ObjectID="_1830353457" r:id="rId26"/>
        </w:object>
      </w:r>
      <w:r>
        <w:rPr>
          <w:rFonts w:ascii="Arial" w:hAnsi="Arial" w:cs="Arial"/>
        </w:rPr>
        <w:t xml:space="preserve"> </w:t>
      </w:r>
    </w:p>
    <w:p w14:paraId="01C7CEA0" w14:textId="77777777" w:rsidR="00F705EB" w:rsidRDefault="00F705EB" w:rsidP="000D797F">
      <w:pPr>
        <w:spacing w:line="360" w:lineRule="auto"/>
        <w:rPr>
          <w:rFonts w:ascii="Arial" w:hAnsi="Arial" w:cs="Arial"/>
        </w:rPr>
      </w:pPr>
    </w:p>
    <w:p w14:paraId="776874DA" w14:textId="4A44FEB1" w:rsidR="00F705EB" w:rsidRDefault="00F705EB">
      <w:pPr>
        <w:rPr>
          <w:rFonts w:ascii="Arial" w:hAnsi="Arial" w:cs="Arial"/>
          <w:sz w:val="28"/>
          <w:szCs w:val="28"/>
        </w:rPr>
      </w:pPr>
      <w:r>
        <w:rPr>
          <w:rFonts w:ascii="Arial" w:hAnsi="Arial" w:cs="Arial"/>
          <w:sz w:val="28"/>
          <w:szCs w:val="28"/>
        </w:rPr>
        <w:br w:type="page"/>
      </w:r>
    </w:p>
    <w:p w14:paraId="0C1C7218" w14:textId="65E99DBB" w:rsidR="00F705EB" w:rsidRPr="00F705EB" w:rsidRDefault="00F705EB" w:rsidP="00F705EB">
      <w:pPr>
        <w:spacing w:line="360" w:lineRule="auto"/>
        <w:rPr>
          <w:rFonts w:ascii="Arial" w:hAnsi="Arial" w:cs="Arial"/>
          <w:b/>
          <w:bCs/>
          <w:sz w:val="28"/>
          <w:szCs w:val="28"/>
          <w:u w:val="single"/>
        </w:rPr>
      </w:pPr>
      <w:r w:rsidRPr="00F705EB">
        <w:rPr>
          <w:rFonts w:ascii="Arial" w:hAnsi="Arial" w:cs="Arial"/>
          <w:b/>
          <w:bCs/>
          <w:sz w:val="28"/>
          <w:szCs w:val="28"/>
          <w:u w:val="single"/>
        </w:rPr>
        <w:lastRenderedPageBreak/>
        <w:t>Approach 2 for LI provisioning for MCX</w:t>
      </w:r>
    </w:p>
    <w:p w14:paraId="3A51BA8A" w14:textId="77777777" w:rsidR="00F705EB" w:rsidRDefault="00F705EB" w:rsidP="00F705EB">
      <w:pPr>
        <w:spacing w:line="360" w:lineRule="auto"/>
        <w:rPr>
          <w:rFonts w:ascii="Arial" w:hAnsi="Arial" w:cs="Arial"/>
          <w:b/>
          <w:bCs/>
          <w:u w:val="single"/>
        </w:rPr>
      </w:pPr>
    </w:p>
    <w:p w14:paraId="6C6E2655" w14:textId="77777777" w:rsidR="00F705EB" w:rsidRPr="000D797F" w:rsidRDefault="00F705EB" w:rsidP="00F705EB">
      <w:pPr>
        <w:spacing w:line="360" w:lineRule="auto"/>
        <w:rPr>
          <w:rFonts w:ascii="Arial" w:hAnsi="Arial" w:cs="Arial"/>
          <w:b/>
          <w:bCs/>
          <w:i/>
          <w:iCs/>
          <w:u w:val="single"/>
        </w:rPr>
      </w:pPr>
      <w:r w:rsidRPr="000D797F">
        <w:rPr>
          <w:rFonts w:ascii="Arial" w:hAnsi="Arial" w:cs="Arial"/>
          <w:b/>
          <w:bCs/>
          <w:i/>
          <w:iCs/>
          <w:highlight w:val="yellow"/>
          <w:u w:val="single"/>
        </w:rPr>
        <w:t>Change #1</w:t>
      </w:r>
    </w:p>
    <w:p w14:paraId="58C181CA" w14:textId="777B1D35" w:rsidR="00F705EB" w:rsidRPr="000D797F" w:rsidRDefault="00F705EB" w:rsidP="00F705EB">
      <w:pPr>
        <w:spacing w:line="360" w:lineRule="auto"/>
        <w:rPr>
          <w:rFonts w:ascii="Arial" w:hAnsi="Arial" w:cs="Arial"/>
        </w:rPr>
      </w:pPr>
      <w:r w:rsidRPr="000D797F">
        <w:rPr>
          <w:rFonts w:ascii="Arial" w:hAnsi="Arial" w:cs="Arial"/>
        </w:rPr>
        <w:t>The figure 5.</w:t>
      </w:r>
      <w:r>
        <w:rPr>
          <w:rFonts w:ascii="Arial" w:hAnsi="Arial" w:cs="Arial"/>
        </w:rPr>
        <w:t>3</w:t>
      </w:r>
      <w:r w:rsidRPr="000D797F">
        <w:rPr>
          <w:rFonts w:ascii="Arial" w:hAnsi="Arial" w:cs="Arial"/>
        </w:rPr>
        <w:t>.</w:t>
      </w:r>
      <w:r>
        <w:rPr>
          <w:rFonts w:ascii="Arial" w:hAnsi="Arial" w:cs="Arial"/>
        </w:rPr>
        <w:t>2</w:t>
      </w:r>
      <w:r w:rsidRPr="000D797F">
        <w:rPr>
          <w:rFonts w:ascii="Arial" w:hAnsi="Arial" w:cs="Arial"/>
        </w:rPr>
        <w:t>.</w:t>
      </w:r>
      <w:r>
        <w:rPr>
          <w:rFonts w:ascii="Arial" w:hAnsi="Arial" w:cs="Arial"/>
        </w:rPr>
        <w:t>2</w:t>
      </w:r>
      <w:r w:rsidRPr="000D797F">
        <w:rPr>
          <w:rFonts w:ascii="Arial" w:hAnsi="Arial" w:cs="Arial"/>
        </w:rPr>
        <w:t>-2 of TR 33.928 will have to be changed as shown below (see the yellow coloured box)</w:t>
      </w:r>
      <w:r>
        <w:rPr>
          <w:rFonts w:ascii="Arial" w:hAnsi="Arial" w:cs="Arial"/>
        </w:rPr>
        <w:t>"</w:t>
      </w:r>
    </w:p>
    <w:p w14:paraId="129D066A" w14:textId="318180A1" w:rsidR="00F705EB" w:rsidRPr="000D797F" w:rsidRDefault="00F705EB" w:rsidP="00F705EB">
      <w:pPr>
        <w:spacing w:line="360" w:lineRule="auto"/>
        <w:rPr>
          <w:rFonts w:ascii="Arial" w:hAnsi="Arial" w:cs="Arial"/>
          <w:u w:val="single"/>
        </w:rPr>
      </w:pPr>
      <w:r>
        <w:object w:dxaOrig="31021" w:dyaOrig="10140" w14:anchorId="4FD0908D">
          <v:shape id="_x0000_i1033" type="#_x0000_t75" style="width:480.65pt;height:157.25pt" o:ole="">
            <v:imagedata r:id="rId27" o:title=""/>
          </v:shape>
          <o:OLEObject Type="Embed" ProgID="Visio.Drawing.15" ShapeID="_x0000_i1033" DrawAspect="Content" ObjectID="_1830353458" r:id="rId28"/>
        </w:object>
      </w:r>
    </w:p>
    <w:p w14:paraId="2D0BD6CB" w14:textId="77777777" w:rsidR="00F705EB" w:rsidRDefault="00F705EB" w:rsidP="00F705EB">
      <w:pPr>
        <w:spacing w:line="360" w:lineRule="auto"/>
        <w:rPr>
          <w:rFonts w:ascii="Arial" w:hAnsi="Arial" w:cs="Arial"/>
        </w:rPr>
      </w:pPr>
    </w:p>
    <w:p w14:paraId="3A3BEBC2" w14:textId="77777777" w:rsidR="00F705EB" w:rsidRDefault="00F705EB" w:rsidP="00F705EB">
      <w:pPr>
        <w:spacing w:line="360" w:lineRule="auto"/>
        <w:rPr>
          <w:rFonts w:ascii="Arial" w:hAnsi="Arial" w:cs="Arial"/>
        </w:rPr>
      </w:pPr>
      <w:r>
        <w:rPr>
          <w:rFonts w:ascii="Arial" w:hAnsi="Arial" w:cs="Arial"/>
        </w:rPr>
        <w:t xml:space="preserve">  </w:t>
      </w:r>
    </w:p>
    <w:p w14:paraId="27D04C4B" w14:textId="77777777" w:rsidR="00F705EB" w:rsidRDefault="00F705EB" w:rsidP="00F705EB">
      <w:pPr>
        <w:rPr>
          <w:rFonts w:ascii="Arial" w:hAnsi="Arial" w:cs="Arial"/>
        </w:rPr>
      </w:pPr>
      <w:r>
        <w:rPr>
          <w:rFonts w:ascii="Arial" w:hAnsi="Arial" w:cs="Arial"/>
        </w:rPr>
        <w:br w:type="page"/>
      </w:r>
    </w:p>
    <w:p w14:paraId="718CF54F" w14:textId="41C367B7" w:rsidR="00F705EB" w:rsidRDefault="00F705EB" w:rsidP="00F705EB"/>
    <w:p w14:paraId="47ABCFCF" w14:textId="77777777" w:rsidR="00F705EB" w:rsidRPr="000D797F" w:rsidRDefault="00F705EB" w:rsidP="00F705EB">
      <w:pPr>
        <w:spacing w:line="360" w:lineRule="auto"/>
        <w:rPr>
          <w:rFonts w:ascii="Arial" w:hAnsi="Arial" w:cs="Arial"/>
          <w:b/>
          <w:bCs/>
          <w:i/>
          <w:iCs/>
          <w:u w:val="single"/>
        </w:rPr>
      </w:pPr>
      <w:r w:rsidRPr="000D797F">
        <w:rPr>
          <w:rFonts w:ascii="Arial" w:hAnsi="Arial" w:cs="Arial"/>
          <w:b/>
          <w:bCs/>
          <w:i/>
          <w:iCs/>
          <w:highlight w:val="yellow"/>
          <w:u w:val="single"/>
        </w:rPr>
        <w:t>New addition #1</w:t>
      </w:r>
    </w:p>
    <w:p w14:paraId="255018A2" w14:textId="77777777" w:rsidR="00F705EB" w:rsidRDefault="00F705EB" w:rsidP="00F705EB">
      <w:pPr>
        <w:spacing w:line="360" w:lineRule="auto"/>
        <w:rPr>
          <w:rFonts w:ascii="Arial" w:hAnsi="Arial" w:cs="Arial"/>
        </w:rPr>
      </w:pPr>
      <w:r>
        <w:rPr>
          <w:rFonts w:ascii="Arial" w:hAnsi="Arial" w:cs="Arial"/>
        </w:rPr>
        <w:t>The following will have to be added to TR 33.928. This goes along with Change #1:</w:t>
      </w:r>
    </w:p>
    <w:p w14:paraId="0CCDCFED" w14:textId="2E0337A0" w:rsidR="00F705EB" w:rsidRDefault="00F705EB" w:rsidP="00F705EB">
      <w:pPr>
        <w:spacing w:line="360" w:lineRule="auto"/>
      </w:pPr>
      <w:r>
        <w:object w:dxaOrig="22380" w:dyaOrig="23280" w14:anchorId="1E96431C">
          <v:shape id="_x0000_i1034" type="#_x0000_t75" style="width:481.25pt;height:500.2pt" o:ole="">
            <v:imagedata r:id="rId29" o:title=""/>
          </v:shape>
          <o:OLEObject Type="Embed" ProgID="Visio.Drawing.15" ShapeID="_x0000_i1034" DrawAspect="Content" ObjectID="_1830353459" r:id="rId30"/>
        </w:object>
      </w:r>
    </w:p>
    <w:p w14:paraId="4EAE7F1A" w14:textId="77777777" w:rsidR="00F705EB" w:rsidRDefault="00F705EB" w:rsidP="00F705EB">
      <w:r>
        <w:br w:type="page"/>
      </w:r>
    </w:p>
    <w:p w14:paraId="05A0F8D1" w14:textId="2C547A1F" w:rsidR="00F705EB" w:rsidRDefault="00F705EB" w:rsidP="00F705EB"/>
    <w:p w14:paraId="0130C77C" w14:textId="7CAC8BC0" w:rsidR="00F705EB" w:rsidRDefault="00F705EB" w:rsidP="00F705EB"/>
    <w:p w14:paraId="476180B7" w14:textId="13E67483" w:rsidR="00F705EB" w:rsidRPr="000D797F" w:rsidRDefault="00F705EB" w:rsidP="00F705EB">
      <w:pPr>
        <w:spacing w:line="360" w:lineRule="auto"/>
        <w:rPr>
          <w:rFonts w:ascii="Arial" w:hAnsi="Arial" w:cs="Arial"/>
          <w:b/>
          <w:bCs/>
          <w:i/>
          <w:iCs/>
          <w:u w:val="single"/>
        </w:rPr>
      </w:pPr>
      <w:r w:rsidRPr="000D797F">
        <w:rPr>
          <w:rFonts w:ascii="Arial" w:hAnsi="Arial" w:cs="Arial"/>
          <w:b/>
          <w:bCs/>
          <w:i/>
          <w:iCs/>
          <w:highlight w:val="yellow"/>
          <w:u w:val="single"/>
        </w:rPr>
        <w:t>New addition #</w:t>
      </w:r>
      <w:r>
        <w:rPr>
          <w:rFonts w:ascii="Arial" w:hAnsi="Arial" w:cs="Arial"/>
          <w:b/>
          <w:bCs/>
          <w:i/>
          <w:iCs/>
          <w:u w:val="single"/>
        </w:rPr>
        <w:t>2</w:t>
      </w:r>
    </w:p>
    <w:p w14:paraId="0293CDD1" w14:textId="3D47FE15" w:rsidR="00F705EB" w:rsidRDefault="00F705EB" w:rsidP="00F705EB">
      <w:pPr>
        <w:spacing w:line="360" w:lineRule="auto"/>
        <w:rPr>
          <w:rFonts w:ascii="Arial" w:hAnsi="Arial" w:cs="Arial"/>
        </w:rPr>
      </w:pPr>
      <w:r>
        <w:rPr>
          <w:rFonts w:ascii="Arial" w:hAnsi="Arial" w:cs="Arial"/>
        </w:rPr>
        <w:t xml:space="preserve">The following will have to be added to TR 33.928. This goes along with New addition #1: </w:t>
      </w:r>
    </w:p>
    <w:p w14:paraId="7B4B87FD" w14:textId="77777777" w:rsidR="00F705EB" w:rsidRDefault="00F705EB" w:rsidP="00F705EB">
      <w:pPr>
        <w:spacing w:line="360" w:lineRule="auto"/>
        <w:rPr>
          <w:rFonts w:ascii="Arial" w:hAnsi="Arial" w:cs="Arial"/>
        </w:rPr>
      </w:pPr>
      <w:r>
        <w:object w:dxaOrig="11472" w:dyaOrig="12840" w14:anchorId="7FAC328E">
          <v:shape id="_x0000_i1035" type="#_x0000_t75" style="width:481.9pt;height:539.35pt" o:ole="">
            <v:imagedata r:id="rId25" o:title=""/>
          </v:shape>
          <o:OLEObject Type="Embed" ProgID="Visio.Drawing.15" ShapeID="_x0000_i1035" DrawAspect="Content" ObjectID="_1830353460" r:id="rId31"/>
        </w:object>
      </w:r>
      <w:r>
        <w:rPr>
          <w:rFonts w:ascii="Arial" w:hAnsi="Arial" w:cs="Arial"/>
        </w:rPr>
        <w:t xml:space="preserve"> </w:t>
      </w:r>
    </w:p>
    <w:p w14:paraId="1BACF68A" w14:textId="77777777" w:rsidR="00F705EB" w:rsidRDefault="00F705EB" w:rsidP="00F705EB">
      <w:pPr>
        <w:spacing w:line="360" w:lineRule="auto"/>
        <w:rPr>
          <w:rFonts w:ascii="Arial" w:hAnsi="Arial" w:cs="Arial"/>
        </w:rPr>
      </w:pPr>
    </w:p>
    <w:p w14:paraId="06DF0955" w14:textId="77777777" w:rsidR="00891162" w:rsidRDefault="00891162">
      <w:pPr>
        <w:rPr>
          <w:rFonts w:ascii="Arial" w:hAnsi="Arial" w:cs="Arial"/>
          <w:sz w:val="28"/>
          <w:szCs w:val="28"/>
        </w:rPr>
      </w:pPr>
      <w:r>
        <w:rPr>
          <w:rFonts w:ascii="Arial" w:hAnsi="Arial" w:cs="Arial"/>
          <w:sz w:val="28"/>
          <w:szCs w:val="28"/>
        </w:rPr>
        <w:br w:type="page"/>
      </w:r>
    </w:p>
    <w:p w14:paraId="24CCB6FC" w14:textId="289438DF" w:rsidR="000D797F" w:rsidRDefault="00F705EB" w:rsidP="000D797F">
      <w:pPr>
        <w:spacing w:line="360" w:lineRule="auto"/>
        <w:rPr>
          <w:rFonts w:ascii="Arial" w:hAnsi="Arial" w:cs="Arial"/>
          <w:b/>
          <w:bCs/>
          <w:sz w:val="48"/>
          <w:szCs w:val="48"/>
        </w:rPr>
      </w:pPr>
      <w:r w:rsidRPr="00F705EB">
        <w:rPr>
          <w:rFonts w:ascii="Arial" w:hAnsi="Arial" w:cs="Arial"/>
          <w:b/>
          <w:bCs/>
          <w:sz w:val="48"/>
          <w:szCs w:val="48"/>
        </w:rPr>
        <w:lastRenderedPageBreak/>
        <w:t>Proposal</w:t>
      </w:r>
    </w:p>
    <w:p w14:paraId="69DAB3BA" w14:textId="07080810" w:rsidR="00F705EB" w:rsidRPr="00BE532A" w:rsidRDefault="00F705EB" w:rsidP="00F705EB">
      <w:pPr>
        <w:pStyle w:val="ListParagraph"/>
        <w:numPr>
          <w:ilvl w:val="0"/>
          <w:numId w:val="37"/>
        </w:numPr>
        <w:spacing w:line="360" w:lineRule="auto"/>
        <w:rPr>
          <w:rFonts w:ascii="Arial" w:hAnsi="Arial" w:cs="Arial"/>
          <w:sz w:val="32"/>
          <w:szCs w:val="32"/>
        </w:rPr>
      </w:pPr>
      <w:r w:rsidRPr="00BE532A">
        <w:rPr>
          <w:rFonts w:ascii="Arial" w:hAnsi="Arial" w:cs="Arial"/>
          <w:sz w:val="32"/>
          <w:szCs w:val="32"/>
        </w:rPr>
        <w:t>Discuss this document</w:t>
      </w:r>
      <w:r w:rsidR="00720E28">
        <w:rPr>
          <w:rFonts w:ascii="Arial" w:hAnsi="Arial" w:cs="Arial"/>
          <w:sz w:val="32"/>
          <w:szCs w:val="32"/>
        </w:rPr>
        <w:t>.</w:t>
      </w:r>
    </w:p>
    <w:p w14:paraId="6BEDD6AF" w14:textId="006AE3C5" w:rsidR="00F705EB" w:rsidRPr="00BE532A" w:rsidRDefault="00F705EB" w:rsidP="00F705EB">
      <w:pPr>
        <w:pStyle w:val="ListParagraph"/>
        <w:numPr>
          <w:ilvl w:val="0"/>
          <w:numId w:val="37"/>
        </w:numPr>
        <w:spacing w:line="360" w:lineRule="auto"/>
        <w:rPr>
          <w:rFonts w:ascii="Arial" w:hAnsi="Arial" w:cs="Arial"/>
          <w:sz w:val="32"/>
          <w:szCs w:val="32"/>
        </w:rPr>
      </w:pPr>
      <w:r w:rsidRPr="00BE532A">
        <w:rPr>
          <w:rFonts w:ascii="Arial" w:hAnsi="Arial" w:cs="Arial"/>
          <w:sz w:val="32"/>
          <w:szCs w:val="32"/>
        </w:rPr>
        <w:t>Agree on either approach 1 or approach 2.</w:t>
      </w:r>
    </w:p>
    <w:p w14:paraId="4EE7EF3F" w14:textId="16EAF7CB" w:rsidR="00F705EB" w:rsidRPr="00BE532A" w:rsidRDefault="00F705EB" w:rsidP="00F705EB">
      <w:pPr>
        <w:pStyle w:val="ListParagraph"/>
        <w:numPr>
          <w:ilvl w:val="0"/>
          <w:numId w:val="37"/>
        </w:numPr>
        <w:spacing w:line="360" w:lineRule="auto"/>
        <w:rPr>
          <w:rFonts w:ascii="Arial" w:hAnsi="Arial" w:cs="Arial"/>
          <w:sz w:val="32"/>
          <w:szCs w:val="32"/>
        </w:rPr>
      </w:pPr>
      <w:r w:rsidRPr="00BE532A">
        <w:rPr>
          <w:rFonts w:ascii="Arial" w:hAnsi="Arial" w:cs="Arial"/>
          <w:sz w:val="32"/>
          <w:szCs w:val="32"/>
        </w:rPr>
        <w:t>If approach 1</w:t>
      </w:r>
      <w:r w:rsidR="00BE532A" w:rsidRPr="00BE532A">
        <w:rPr>
          <w:rFonts w:ascii="Arial" w:hAnsi="Arial" w:cs="Arial"/>
          <w:sz w:val="32"/>
          <w:szCs w:val="32"/>
        </w:rPr>
        <w:t xml:space="preserve"> is agreed, generate CR to TR 33.928 with the new diagrams shown under Approach 1 of this contribution</w:t>
      </w:r>
      <w:r w:rsidR="00720E28">
        <w:rPr>
          <w:rFonts w:ascii="Arial" w:hAnsi="Arial" w:cs="Arial"/>
          <w:sz w:val="32"/>
          <w:szCs w:val="32"/>
        </w:rPr>
        <w:t>.</w:t>
      </w:r>
    </w:p>
    <w:p w14:paraId="6C818269" w14:textId="5B598CB2" w:rsidR="00BE532A" w:rsidRPr="00BE532A" w:rsidRDefault="00BE532A" w:rsidP="00F705EB">
      <w:pPr>
        <w:pStyle w:val="ListParagraph"/>
        <w:numPr>
          <w:ilvl w:val="0"/>
          <w:numId w:val="37"/>
        </w:numPr>
        <w:spacing w:line="360" w:lineRule="auto"/>
        <w:rPr>
          <w:rFonts w:ascii="Arial" w:hAnsi="Arial" w:cs="Arial"/>
          <w:sz w:val="32"/>
          <w:szCs w:val="32"/>
        </w:rPr>
      </w:pPr>
      <w:r w:rsidRPr="00BE532A">
        <w:rPr>
          <w:rFonts w:ascii="Arial" w:hAnsi="Arial" w:cs="Arial"/>
          <w:sz w:val="32"/>
          <w:szCs w:val="32"/>
        </w:rPr>
        <w:t>If approach 2 is agreed, generate CR to TR 33.928 with the new diagrams shown under Approach 2 of this contribution and generate CR to ETSI TS 103 221-1 to add the new service type MCX.</w:t>
      </w:r>
    </w:p>
    <w:sectPr w:rsidR="00BE532A" w:rsidRPr="00BE532A" w:rsidSect="00760121">
      <w:footerReference w:type="default" r:id="rId32"/>
      <w:footerReference w:type="first" r:id="rId33"/>
      <w:pgSz w:w="11907" w:h="16840" w:code="9"/>
      <w:pgMar w:top="1134" w:right="1134" w:bottom="1134" w:left="1134"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2530" w14:textId="77777777" w:rsidR="007B5C2B" w:rsidRDefault="00C87D70">
      <w:r>
        <w:separator/>
      </w:r>
    </w:p>
  </w:endnote>
  <w:endnote w:type="continuationSeparator" w:id="0">
    <w:p w14:paraId="0CC7809F" w14:textId="77777777" w:rsidR="007B5C2B" w:rsidRDefault="00C8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297250"/>
      <w:docPartObj>
        <w:docPartGallery w:val="Page Numbers (Bottom of Page)"/>
        <w:docPartUnique/>
      </w:docPartObj>
    </w:sdtPr>
    <w:sdtEndPr/>
    <w:sdtContent>
      <w:sdt>
        <w:sdtPr>
          <w:id w:val="-1705238520"/>
          <w:docPartObj>
            <w:docPartGallery w:val="Page Numbers (Top of Page)"/>
            <w:docPartUnique/>
          </w:docPartObj>
        </w:sdtPr>
        <w:sdtEndPr/>
        <w:sdtContent>
          <w:p w14:paraId="1617B34D" w14:textId="290B8F54" w:rsidR="00760121" w:rsidRDefault="0076012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30E64D" w14:textId="77777777" w:rsidR="00760121" w:rsidRDefault="00760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990778"/>
      <w:docPartObj>
        <w:docPartGallery w:val="Page Numbers (Bottom of Page)"/>
        <w:docPartUnique/>
      </w:docPartObj>
    </w:sdtPr>
    <w:sdtEndPr/>
    <w:sdtContent>
      <w:p w14:paraId="056B8657" w14:textId="3B359CD5" w:rsidR="00BE532A" w:rsidRDefault="00760121">
        <w:pPr>
          <w:pStyle w:val="Footer"/>
        </w:pPr>
        <w:r>
          <w:rPr>
            <w:noProof/>
          </w:rPr>
          <mc:AlternateContent>
            <mc:Choice Requires="wpg">
              <w:drawing>
                <wp:anchor distT="0" distB="0" distL="114300" distR="114300" simplePos="0" relativeHeight="251659264" behindDoc="0" locked="0" layoutInCell="0" allowOverlap="1" wp14:anchorId="160F8B37" wp14:editId="6726E0AE">
                  <wp:simplePos x="0" y="0"/>
                  <wp:positionH relativeFrom="margin">
                    <wp:align>center</wp:align>
                  </wp:positionH>
                  <wp:positionV relativeFrom="bottomMargin">
                    <wp:align>center</wp:align>
                  </wp:positionV>
                  <wp:extent cx="419100" cy="321945"/>
                  <wp:effectExtent l="0" t="19050" r="0" b="11430"/>
                  <wp:wrapNone/>
                  <wp:docPr id="5263649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920270179"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7347906"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5764227" name="Text Box 90"/>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wps:txbx>
                          <wps:bodyPr rot="0" vert="horz" wrap="square" lIns="0" tIns="27432" rIns="0" bIns="0" anchor="t" anchorCtr="0" upright="1">
                            <a:noAutofit/>
                          </wps:bodyPr>
                        </wps:wsp>
                        <wpg:grpSp>
                          <wpg:cNvPr id="1166545083" name="Group 91"/>
                          <wpg:cNvGrpSpPr>
                            <a:grpSpLocks/>
                          </wpg:cNvGrpSpPr>
                          <wpg:grpSpPr bwMode="auto">
                            <a:xfrm>
                              <a:off x="1775" y="14647"/>
                              <a:ext cx="571" cy="314"/>
                              <a:chOff x="1705" y="14935"/>
                              <a:chExt cx="682" cy="375"/>
                            </a:xfrm>
                          </wpg:grpSpPr>
                          <wps:wsp>
                            <wps:cNvPr id="482363087" name="AutoShape 92"/>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5601213" name="AutoShape 93"/>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0F8B37" id="Group 1" o:spid="_x0000_s1026" style="position:absolute;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" o:allowincell="f">
                  <v:shapetype id="_x0000_t4" coordsize="21600,21600" o:spt="4" path="m10800,l,10800,10800,21600,21600,10800xe">
                    <v:stroke joinstyle="miter"/>
                    <v:path gradientshapeok="t" o:connecttype="rect" textboxrect="5400,5400,16200,16200"/>
                  </v:shapetype>
                  <v:shape id="AutoShape 88"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" filled="f" strokecolor="#a5a5a5"/>
                  <v:rect id="Rectangle 89"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" filled="f" strokecolor="#a5a5a5"/>
                  <v:shapetype id="_x0000_t202" coordsize="21600,21600" o:spt="202" path="m,l,21600r21600,l21600,xe">
                    <v:stroke joinstyle="miter"/>
                    <v:path gradientshapeok="t" o:connecttype="rect"/>
                  </v:shapetype>
                  <v:shape id="Text Box 90"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" filled="f" stroked="f">
                    <v:textbox inset="0,2.16pt,0,0">
                      <w:txbxContent>
                        <w:p w14:paraId="6D5C7F24" w14:textId="77777777" w:rsidR="00760121" w:rsidRDefault="00760121">
                          <w:pPr>
                            <w:jc w:val="center"/>
                            <w:rPr>
                              <w:color w:val="323E4F" w:themeColor="text2" w:themeShade="BF"/>
                              <w:sz w:val="16"/>
                              <w:szCs w:val="16"/>
                            </w:rPr>
                          </w:pPr>
                          <w:r>
                            <w:rPr>
                              <w:sz w:val="22"/>
                              <w:szCs w:val="22"/>
                            </w:rPr>
                            <w:fldChar w:fldCharType="begin"/>
                          </w:r>
                          <w:r>
                            <w:instrText xml:space="preserve"> PAGE   \* MERGEFORMAT </w:instrText>
                          </w:r>
                          <w:r>
                            <w:rPr>
                              <w:sz w:val="22"/>
                              <w:szCs w:val="22"/>
                            </w:rPr>
                            <w:fldChar w:fldCharType="separate"/>
                          </w:r>
                          <w:r>
                            <w:rPr>
                              <w:noProof/>
                              <w:color w:val="323E4F" w:themeColor="text2" w:themeShade="BF"/>
                              <w:sz w:val="16"/>
                              <w:szCs w:val="16"/>
                            </w:rPr>
                            <w:t>2</w:t>
                          </w:r>
                          <w:r>
                            <w:rPr>
                              <w:noProof/>
                              <w:color w:val="323E4F" w:themeColor="text2" w:themeShade="BF"/>
                              <w:sz w:val="16"/>
                              <w:szCs w:val="16"/>
                            </w:rPr>
                            <w:fldChar w:fldCharType="end"/>
                          </w:r>
                        </w:p>
                      </w:txbxContent>
                    </v:textbox>
                  </v:shape>
                  <v:group id="Group 91"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">
                    <v:shape id="AutoShape 92"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" path="m,l5400,21600r10800,l21600,,,xe" filled="f" strokecolor="#a5a5a5">
                      <v:stroke joinstyle="miter"/>
                      <v:path o:connecttype="custom" o:connectlocs="6,7;3,13;1,7;3,0" o:connectangles="0,0,0,0" textboxrect="4493,4483,17107,17117"/>
                    </v:shape>
                    <v:shape id="AutoShape 93"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" path="m,l5400,21600r10800,l21600,,,xe" filled="f" strokecolor="#a5a5a5">
                      <v:stroke joinstyle="miter"/>
                      <v:path o:connecttype="custom" o:connectlocs="6,7;3,13;1,7;3,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8E5F" w14:textId="77777777" w:rsidR="007B5C2B" w:rsidRDefault="00C87D70">
      <w:r>
        <w:separator/>
      </w:r>
    </w:p>
  </w:footnote>
  <w:footnote w:type="continuationSeparator" w:id="0">
    <w:p w14:paraId="1B47CA42" w14:textId="77777777" w:rsidR="007B5C2B" w:rsidRDefault="00C87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2B76D2"/>
    <w:multiLevelType w:val="hybridMultilevel"/>
    <w:tmpl w:val="72EC4C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4A94A2F"/>
    <w:multiLevelType w:val="hybridMultilevel"/>
    <w:tmpl w:val="930CAD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5FE7577"/>
    <w:multiLevelType w:val="hybridMultilevel"/>
    <w:tmpl w:val="95F0B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E31030"/>
    <w:multiLevelType w:val="hybridMultilevel"/>
    <w:tmpl w:val="7696F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AE5767E"/>
    <w:multiLevelType w:val="hybridMultilevel"/>
    <w:tmpl w:val="72EC4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A10DDD"/>
    <w:multiLevelType w:val="hybridMultilevel"/>
    <w:tmpl w:val="27E0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5E30757"/>
    <w:multiLevelType w:val="hybridMultilevel"/>
    <w:tmpl w:val="7030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017F53"/>
    <w:multiLevelType w:val="hybridMultilevel"/>
    <w:tmpl w:val="D09C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687DB4"/>
    <w:multiLevelType w:val="hybridMultilevel"/>
    <w:tmpl w:val="A9CA4B88"/>
    <w:lvl w:ilvl="0" w:tplc="C16615D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06A57"/>
    <w:multiLevelType w:val="hybridMultilevel"/>
    <w:tmpl w:val="F1981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914B50"/>
    <w:multiLevelType w:val="hybridMultilevel"/>
    <w:tmpl w:val="930CA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057359">
    <w:abstractNumId w:val="31"/>
  </w:num>
  <w:num w:numId="2" w16cid:durableId="84805528">
    <w:abstractNumId w:val="28"/>
  </w:num>
  <w:num w:numId="3" w16cid:durableId="316303484">
    <w:abstractNumId w:val="23"/>
  </w:num>
  <w:num w:numId="4" w16cid:durableId="1678653286">
    <w:abstractNumId w:val="18"/>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36"/>
  </w:num>
  <w:num w:numId="17" w16cid:durableId="901600086">
    <w:abstractNumId w:val="32"/>
  </w:num>
  <w:num w:numId="18" w16cid:durableId="1776291227">
    <w:abstractNumId w:val="22"/>
  </w:num>
  <w:num w:numId="19" w16cid:durableId="1692533520">
    <w:abstractNumId w:val="30"/>
  </w:num>
  <w:num w:numId="20" w16cid:durableId="1206334404">
    <w:abstractNumId w:val="29"/>
  </w:num>
  <w:num w:numId="21" w16cid:durableId="1211380701">
    <w:abstractNumId w:val="10"/>
  </w:num>
  <w:num w:numId="22" w16cid:durableId="3554231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20"/>
  </w:num>
  <w:num w:numId="25" w16cid:durableId="1310281580">
    <w:abstractNumId w:val="26"/>
  </w:num>
  <w:num w:numId="26" w16cid:durableId="1031416687">
    <w:abstractNumId w:val="24"/>
  </w:num>
  <w:num w:numId="27" w16cid:durableId="979845446">
    <w:abstractNumId w:val="15"/>
  </w:num>
  <w:num w:numId="28" w16cid:durableId="817190635">
    <w:abstractNumId w:val="21"/>
  </w:num>
  <w:num w:numId="29" w16cid:durableId="971178812">
    <w:abstractNumId w:val="17"/>
  </w:num>
  <w:num w:numId="30" w16cid:durableId="465512158">
    <w:abstractNumId w:val="12"/>
  </w:num>
  <w:num w:numId="31" w16cid:durableId="650058423">
    <w:abstractNumId w:val="16"/>
  </w:num>
  <w:num w:numId="32" w16cid:durableId="502164835">
    <w:abstractNumId w:val="27"/>
  </w:num>
  <w:num w:numId="33" w16cid:durableId="2039037913">
    <w:abstractNumId w:val="19"/>
  </w:num>
  <w:num w:numId="34" w16cid:durableId="6373129">
    <w:abstractNumId w:val="35"/>
  </w:num>
  <w:num w:numId="35" w16cid:durableId="666443423">
    <w:abstractNumId w:val="14"/>
  </w:num>
  <w:num w:numId="36" w16cid:durableId="592203389">
    <w:abstractNumId w:val="33"/>
  </w:num>
  <w:num w:numId="37" w16cid:durableId="47946991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028F1"/>
    <w:rsid w:val="00044622"/>
    <w:rsid w:val="000951C9"/>
    <w:rsid w:val="000D797F"/>
    <w:rsid w:val="00132CBF"/>
    <w:rsid w:val="001576B5"/>
    <w:rsid w:val="00185890"/>
    <w:rsid w:val="001B39E6"/>
    <w:rsid w:val="001B711D"/>
    <w:rsid w:val="00245AD3"/>
    <w:rsid w:val="002836ED"/>
    <w:rsid w:val="002F61A5"/>
    <w:rsid w:val="003F1498"/>
    <w:rsid w:val="00401647"/>
    <w:rsid w:val="0047788D"/>
    <w:rsid w:val="004F2DC6"/>
    <w:rsid w:val="004F4659"/>
    <w:rsid w:val="005074D6"/>
    <w:rsid w:val="00573821"/>
    <w:rsid w:val="00636402"/>
    <w:rsid w:val="00642CD3"/>
    <w:rsid w:val="006D5DFF"/>
    <w:rsid w:val="006D7CA7"/>
    <w:rsid w:val="00710172"/>
    <w:rsid w:val="00720E28"/>
    <w:rsid w:val="00760121"/>
    <w:rsid w:val="00772E56"/>
    <w:rsid w:val="007B5C2B"/>
    <w:rsid w:val="00874F24"/>
    <w:rsid w:val="0089101C"/>
    <w:rsid w:val="00891162"/>
    <w:rsid w:val="008C5C66"/>
    <w:rsid w:val="00950547"/>
    <w:rsid w:val="009509D4"/>
    <w:rsid w:val="00980B7D"/>
    <w:rsid w:val="009C6368"/>
    <w:rsid w:val="00A26CC8"/>
    <w:rsid w:val="00A744C7"/>
    <w:rsid w:val="00A757EC"/>
    <w:rsid w:val="00AD1A6E"/>
    <w:rsid w:val="00B13D59"/>
    <w:rsid w:val="00B231D9"/>
    <w:rsid w:val="00B46136"/>
    <w:rsid w:val="00B762BC"/>
    <w:rsid w:val="00BE532A"/>
    <w:rsid w:val="00C340FF"/>
    <w:rsid w:val="00C803FC"/>
    <w:rsid w:val="00C87D70"/>
    <w:rsid w:val="00CD578E"/>
    <w:rsid w:val="00DE5ED6"/>
    <w:rsid w:val="00DF0F74"/>
    <w:rsid w:val="00E1350C"/>
    <w:rsid w:val="00E20D31"/>
    <w:rsid w:val="00E6287C"/>
    <w:rsid w:val="00E725FC"/>
    <w:rsid w:val="00EA6C08"/>
    <w:rsid w:val="00ED0F0C"/>
    <w:rsid w:val="00EE423C"/>
    <w:rsid w:val="00F705EB"/>
    <w:rsid w:val="00F72354"/>
    <w:rsid w:val="00F84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uiPriority w:val="99"/>
    <w:rsid w:val="00185890"/>
    <w:rPr>
      <w:lang w:eastAsia="en-US"/>
    </w:rPr>
  </w:style>
  <w:style w:type="paragraph" w:customStyle="1" w:styleId="No">
    <w:name w:val="No"/>
    <w:basedOn w:val="Normal"/>
    <w:qFormat/>
    <w:rsid w:val="004F4659"/>
    <w:pPr>
      <w:spacing w:line="360" w:lineRule="auto"/>
    </w:pPr>
    <w:rPr>
      <w:rFonts w:ascii="Arial" w:hAnsi="Arial" w:cs="Arial"/>
    </w:rPr>
  </w:style>
  <w:style w:type="table" w:styleId="TableGrid">
    <w:name w:val="Table Grid"/>
    <w:basedOn w:val="TableNormal"/>
    <w:uiPriority w:val="59"/>
    <w:rsid w:val="003F1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72354"/>
    <w:rPr>
      <w:rFonts w:ascii="Arial" w:hAnsi="Arial"/>
      <w:lang w:eastAsia="en-US"/>
    </w:rPr>
  </w:style>
  <w:style w:type="character" w:customStyle="1" w:styleId="FooterChar">
    <w:name w:val="Footer Char"/>
    <w:basedOn w:val="DefaultParagraphFont"/>
    <w:link w:val="Footer"/>
    <w:uiPriority w:val="99"/>
    <w:rsid w:val="00BE532A"/>
    <w:rPr>
      <w:lang w:eastAsia="en-US"/>
    </w:rPr>
  </w:style>
  <w:style w:type="paragraph" w:customStyle="1" w:styleId="TH">
    <w:name w:val="TH"/>
    <w:basedOn w:val="Normal"/>
    <w:link w:val="THChar"/>
    <w:qFormat/>
    <w:rsid w:val="00891162"/>
    <w:pPr>
      <w:keepNext/>
      <w:keepLines/>
      <w:spacing w:before="60" w:after="180"/>
      <w:jc w:val="center"/>
    </w:pPr>
    <w:rPr>
      <w:rFonts w:ascii="Arial" w:hAnsi="Arial"/>
      <w:b/>
    </w:rPr>
  </w:style>
  <w:style w:type="character" w:customStyle="1" w:styleId="THChar">
    <w:name w:val="TH Char"/>
    <w:link w:val="TH"/>
    <w:qFormat/>
    <w:rsid w:val="00891162"/>
    <w:rPr>
      <w:rFonts w:ascii="Arial" w:hAnsi="Arial"/>
      <w:b/>
      <w:lang w:eastAsia="en-US"/>
    </w:rPr>
  </w:style>
  <w:style w:type="paragraph" w:styleId="Revision">
    <w:name w:val="Revision"/>
    <w:hidden/>
    <w:uiPriority w:val="99"/>
    <w:semiHidden/>
    <w:rsid w:val="008911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10.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D33671-0BB8-4ED2-856E-CED2DA34A3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16</Pages>
  <Words>1514</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Nagaraja Rao (Nokia)</cp:lastModifiedBy>
  <cp:revision>4</cp:revision>
  <cp:lastPrinted>2002-04-23T07:10:00Z</cp:lastPrinted>
  <dcterms:created xsi:type="dcterms:W3CDTF">2026-01-19T23:32:00Z</dcterms:created>
  <dcterms:modified xsi:type="dcterms:W3CDTF">2026-01-19T23:43:00Z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